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BCB" w:rsidRDefault="00E91BCB">
      <w:pPr>
        <w:rPr>
          <w:sz w:val="24"/>
          <w:szCs w:val="24"/>
        </w:rPr>
      </w:pPr>
    </w:p>
    <w:p w:rsidR="00E91BCB" w:rsidRDefault="008645A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E91BCB" w:rsidRDefault="00E91BCB">
      <w:pPr>
        <w:spacing w:after="0"/>
        <w:jc w:val="center"/>
        <w:rPr>
          <w:sz w:val="28"/>
          <w:szCs w:val="28"/>
        </w:rPr>
      </w:pPr>
    </w:p>
    <w:p w:rsidR="00E91BCB" w:rsidRDefault="008645A6">
      <w:pPr>
        <w:spacing w:after="0"/>
        <w:ind w:right="-4"/>
        <w:jc w:val="center"/>
        <w:rPr>
          <w:rFonts w:ascii="Copperplate Gothic Bold" w:hAnsi="Copperplate Gothic Bold"/>
          <w:sz w:val="40"/>
        </w:rPr>
      </w:pPr>
      <w:r>
        <w:rPr>
          <w:rFonts w:ascii="Copperplate Gothic Bold" w:hAnsi="Copperplate Gothic Bold"/>
          <w:sz w:val="40"/>
        </w:rPr>
        <w:t>LAPORAN HASIL</w:t>
      </w:r>
    </w:p>
    <w:p w:rsidR="00E91BCB" w:rsidRDefault="008645A6">
      <w:pPr>
        <w:spacing w:after="0"/>
        <w:ind w:right="-4"/>
        <w:jc w:val="center"/>
        <w:rPr>
          <w:rFonts w:ascii="Copperplate Gothic Bold" w:hAnsi="Copperplate Gothic Bold"/>
          <w:sz w:val="40"/>
        </w:rPr>
      </w:pPr>
      <w:r>
        <w:rPr>
          <w:rFonts w:ascii="Copperplate Gothic Bold" w:hAnsi="Copperplate Gothic Bold"/>
          <w:sz w:val="40"/>
        </w:rPr>
        <w:t>SURVEI KEPUASAN MASYARAKAT</w:t>
      </w:r>
    </w:p>
    <w:p w:rsidR="00E91BCB" w:rsidRDefault="008645A6">
      <w:pPr>
        <w:spacing w:after="0"/>
        <w:ind w:right="-4"/>
        <w:jc w:val="center"/>
        <w:rPr>
          <w:rFonts w:ascii="Copperplate Gothic Bold" w:hAnsi="Copperplate Gothic Bold"/>
          <w:sz w:val="40"/>
        </w:rPr>
      </w:pPr>
      <w:r>
        <w:rPr>
          <w:rFonts w:ascii="Copperplate Gothic Bold" w:hAnsi="Copperplate Gothic Bold"/>
          <w:sz w:val="40"/>
        </w:rPr>
        <w:t>(SKM)</w:t>
      </w:r>
    </w:p>
    <w:p w:rsidR="004E61A9" w:rsidRDefault="004E61A9">
      <w:pPr>
        <w:spacing w:after="0"/>
        <w:ind w:right="-4"/>
        <w:jc w:val="center"/>
        <w:rPr>
          <w:rFonts w:ascii="Copperplate Gothic Bold" w:hAnsi="Copperplate Gothic Bold"/>
          <w:sz w:val="40"/>
        </w:rPr>
      </w:pPr>
    </w:p>
    <w:p w:rsidR="00E91BCB" w:rsidRDefault="008645A6">
      <w:pPr>
        <w:ind w:right="-4"/>
        <w:jc w:val="center"/>
        <w:rPr>
          <w:rFonts w:ascii="Copperplate Gothic Bold" w:hAnsi="Copperplate Gothic Bold"/>
          <w:sz w:val="40"/>
        </w:rPr>
      </w:pPr>
      <w:r>
        <w:rPr>
          <w:rFonts w:ascii="Copperplate Gothic Bold" w:hAnsi="Copperplate Gothic Bold"/>
          <w:sz w:val="40"/>
        </w:rPr>
        <w:t>TAHUN 20</w:t>
      </w:r>
      <w:r w:rsidR="004E61A9">
        <w:rPr>
          <w:rFonts w:ascii="Copperplate Gothic Bold" w:hAnsi="Copperplate Gothic Bold"/>
          <w:sz w:val="40"/>
        </w:rPr>
        <w:t>2</w:t>
      </w:r>
      <w:r w:rsidR="009C0F5D">
        <w:rPr>
          <w:rFonts w:ascii="Copperplate Gothic Bold" w:hAnsi="Copperplate Gothic Bold"/>
          <w:sz w:val="40"/>
        </w:rPr>
        <w:t>3</w:t>
      </w:r>
    </w:p>
    <w:p w:rsidR="00CB28B8" w:rsidRDefault="008316CC">
      <w:pPr>
        <w:ind w:right="-4"/>
        <w:jc w:val="center"/>
        <w:rPr>
          <w:rFonts w:ascii="Copperplate Gothic Bold" w:hAnsi="Copperplate Gothic Bold"/>
          <w:sz w:val="40"/>
        </w:rPr>
      </w:pPr>
      <w:r>
        <w:rPr>
          <w:rFonts w:ascii="Copperplate Gothic Bold" w:hAnsi="Copperplate Gothic Bold"/>
          <w:sz w:val="40"/>
        </w:rPr>
        <w:t>TRIWULAN I</w:t>
      </w:r>
      <w:r w:rsidR="003F6DF3">
        <w:rPr>
          <w:rFonts w:ascii="Copperplate Gothic Bold" w:hAnsi="Copperplate Gothic Bold"/>
          <w:sz w:val="40"/>
        </w:rPr>
        <w:t>I</w:t>
      </w:r>
      <w:r w:rsidR="00BE4524">
        <w:rPr>
          <w:rFonts w:ascii="Copperplate Gothic Bold" w:hAnsi="Copperplate Gothic Bold"/>
          <w:sz w:val="40"/>
        </w:rPr>
        <w:t>I</w:t>
      </w:r>
    </w:p>
    <w:p w:rsidR="004673D7" w:rsidRDefault="004673D7">
      <w:pPr>
        <w:ind w:right="-4"/>
        <w:jc w:val="center"/>
        <w:rPr>
          <w:rFonts w:ascii="Copperplate Gothic Bold" w:hAnsi="Copperplate Gothic Bold"/>
          <w:sz w:val="40"/>
        </w:rPr>
      </w:pPr>
    </w:p>
    <w:p w:rsidR="004673D7" w:rsidRDefault="009E7041">
      <w:pPr>
        <w:ind w:right="-4"/>
        <w:jc w:val="center"/>
        <w:rPr>
          <w:rFonts w:ascii="Copperplate Gothic Bold" w:hAnsi="Copperplate Gothic Bold"/>
          <w:sz w:val="40"/>
        </w:rPr>
      </w:pPr>
      <w:r>
        <w:rPr>
          <w:noProof/>
          <w:sz w:val="24"/>
          <w:szCs w:val="24"/>
          <w:lang w:eastAsia="id-ID"/>
        </w:rPr>
        <w:drawing>
          <wp:anchor distT="0" distB="0" distL="114300" distR="114300" simplePos="0" relativeHeight="251662336" behindDoc="0" locked="0" layoutInCell="1" allowOverlap="1" wp14:anchorId="221A1A47" wp14:editId="5E6EE537">
            <wp:simplePos x="0" y="0"/>
            <wp:positionH relativeFrom="column">
              <wp:posOffset>591820</wp:posOffset>
            </wp:positionH>
            <wp:positionV relativeFrom="paragraph">
              <wp:posOffset>242570</wp:posOffset>
            </wp:positionV>
            <wp:extent cx="4629150" cy="3390900"/>
            <wp:effectExtent l="171450" t="171450" r="381000" b="3619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g Nama DPMPTSP.jpg"/>
                    <pic:cNvPicPr/>
                  </pic:nvPicPr>
                  <pic:blipFill>
                    <a:blip r:embed="rId10">
                      <a:extLst>
                        <a:ext uri="{28A0092B-C50C-407E-A947-70E740481C1C}">
                          <a14:useLocalDpi xmlns:a14="http://schemas.microsoft.com/office/drawing/2010/main" val="0"/>
                        </a:ext>
                      </a:extLst>
                    </a:blip>
                    <a:stretch>
                      <a:fillRect/>
                    </a:stretch>
                  </pic:blipFill>
                  <pic:spPr>
                    <a:xfrm>
                      <a:off x="0" y="0"/>
                      <a:ext cx="4629150" cy="33909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rsidR="00E91BCB" w:rsidRDefault="00E91BCB">
      <w:pPr>
        <w:jc w:val="center"/>
        <w:rPr>
          <w:sz w:val="24"/>
          <w:szCs w:val="24"/>
        </w:rPr>
      </w:pPr>
    </w:p>
    <w:p w:rsidR="00E91BCB" w:rsidRDefault="00E91BCB">
      <w:pPr>
        <w:rPr>
          <w:sz w:val="24"/>
          <w:szCs w:val="24"/>
        </w:rPr>
      </w:pPr>
    </w:p>
    <w:p w:rsidR="00E91BCB" w:rsidRDefault="00E91BCB">
      <w:pPr>
        <w:jc w:val="center"/>
        <w:rPr>
          <w:sz w:val="24"/>
          <w:szCs w:val="24"/>
        </w:rPr>
      </w:pPr>
    </w:p>
    <w:p w:rsidR="00E91BCB" w:rsidRDefault="00E91BCB">
      <w:pPr>
        <w:spacing w:after="80" w:line="240" w:lineRule="auto"/>
        <w:rPr>
          <w:rFonts w:cstheme="minorHAnsi"/>
          <w:b/>
          <w:sz w:val="24"/>
          <w:szCs w:val="24"/>
        </w:rPr>
      </w:pPr>
    </w:p>
    <w:p w:rsidR="00E91BCB" w:rsidRDefault="00E91BCB">
      <w:pPr>
        <w:spacing w:after="80" w:line="240" w:lineRule="auto"/>
        <w:rPr>
          <w:rFonts w:cstheme="minorHAnsi"/>
          <w:b/>
          <w:sz w:val="24"/>
          <w:szCs w:val="24"/>
        </w:rPr>
      </w:pPr>
    </w:p>
    <w:p w:rsidR="00E91BCB" w:rsidRDefault="00E91BCB">
      <w:pPr>
        <w:spacing w:after="80" w:line="240" w:lineRule="auto"/>
        <w:rPr>
          <w:rFonts w:cstheme="minorHAnsi"/>
          <w:b/>
          <w:sz w:val="24"/>
          <w:szCs w:val="24"/>
        </w:rPr>
      </w:pPr>
    </w:p>
    <w:p w:rsidR="00E91BCB" w:rsidRDefault="00E91BCB">
      <w:pPr>
        <w:spacing w:after="80" w:line="240" w:lineRule="auto"/>
        <w:rPr>
          <w:rFonts w:cstheme="minorHAnsi"/>
          <w:b/>
          <w:sz w:val="24"/>
          <w:szCs w:val="24"/>
        </w:rPr>
      </w:pPr>
    </w:p>
    <w:p w:rsidR="00E91BCB" w:rsidRDefault="00E91BCB">
      <w:pPr>
        <w:spacing w:after="80" w:line="240" w:lineRule="auto"/>
        <w:rPr>
          <w:rFonts w:cstheme="minorHAnsi"/>
          <w:b/>
          <w:sz w:val="24"/>
          <w:szCs w:val="24"/>
        </w:rPr>
      </w:pPr>
    </w:p>
    <w:p w:rsidR="00E91BCB" w:rsidRDefault="00E91BCB">
      <w:pPr>
        <w:spacing w:after="80" w:line="240" w:lineRule="auto"/>
        <w:rPr>
          <w:rFonts w:cstheme="minorHAnsi"/>
          <w:b/>
          <w:sz w:val="24"/>
          <w:szCs w:val="24"/>
        </w:rPr>
      </w:pPr>
    </w:p>
    <w:p w:rsidR="00E91BCB" w:rsidRDefault="00E91BCB">
      <w:pPr>
        <w:spacing w:after="80" w:line="240" w:lineRule="auto"/>
        <w:rPr>
          <w:rFonts w:cstheme="minorHAnsi"/>
          <w:b/>
          <w:sz w:val="24"/>
          <w:szCs w:val="24"/>
        </w:rPr>
      </w:pPr>
    </w:p>
    <w:p w:rsidR="00E91BCB" w:rsidRDefault="00E91BCB">
      <w:pPr>
        <w:spacing w:after="0"/>
        <w:ind w:left="-284" w:right="-262"/>
        <w:jc w:val="center"/>
        <w:rPr>
          <w:rFonts w:ascii="Footlight MT Light" w:hAnsi="Footlight MT Light"/>
          <w:b/>
          <w:sz w:val="40"/>
          <w:szCs w:val="40"/>
        </w:rPr>
      </w:pPr>
    </w:p>
    <w:p w:rsidR="00B712AC" w:rsidRDefault="00B712AC">
      <w:pPr>
        <w:spacing w:after="0"/>
        <w:ind w:left="-284" w:right="-262"/>
        <w:jc w:val="center"/>
        <w:rPr>
          <w:rFonts w:ascii="Footlight MT Light" w:hAnsi="Footlight MT Light"/>
          <w:b/>
          <w:sz w:val="40"/>
          <w:szCs w:val="40"/>
        </w:rPr>
      </w:pPr>
    </w:p>
    <w:p w:rsidR="00B712AC" w:rsidRDefault="00B712AC">
      <w:pPr>
        <w:spacing w:after="0"/>
        <w:ind w:left="-284" w:right="-262"/>
        <w:jc w:val="center"/>
        <w:rPr>
          <w:rFonts w:ascii="Footlight MT Light" w:hAnsi="Footlight MT Light"/>
          <w:b/>
          <w:sz w:val="40"/>
          <w:szCs w:val="40"/>
        </w:rPr>
      </w:pPr>
    </w:p>
    <w:p w:rsidR="00B712AC" w:rsidRDefault="00B712AC">
      <w:pPr>
        <w:spacing w:after="0"/>
        <w:ind w:left="-284" w:right="-262"/>
        <w:jc w:val="center"/>
        <w:rPr>
          <w:rFonts w:ascii="Footlight MT Light" w:hAnsi="Footlight MT Light"/>
          <w:b/>
          <w:sz w:val="40"/>
          <w:szCs w:val="40"/>
        </w:rPr>
      </w:pPr>
    </w:p>
    <w:p w:rsidR="00B712AC" w:rsidRDefault="00B712AC">
      <w:pPr>
        <w:spacing w:after="0"/>
        <w:ind w:left="-284" w:right="-262"/>
        <w:jc w:val="center"/>
        <w:rPr>
          <w:rFonts w:ascii="Footlight MT Light" w:hAnsi="Footlight MT Light"/>
          <w:b/>
          <w:sz w:val="40"/>
          <w:szCs w:val="40"/>
        </w:rPr>
      </w:pPr>
    </w:p>
    <w:p w:rsidR="00E91BCB" w:rsidRDefault="00C81845">
      <w:pPr>
        <w:spacing w:after="0"/>
        <w:ind w:right="-262"/>
        <w:jc w:val="both"/>
        <w:rPr>
          <w:rFonts w:ascii="Footlight MT Light" w:hAnsi="Footlight MT Light"/>
          <w:b/>
          <w:sz w:val="40"/>
          <w:szCs w:val="40"/>
        </w:rPr>
      </w:pPr>
      <w:r>
        <w:rPr>
          <w:rFonts w:ascii="Footlight MT Light" w:hAnsi="Footlight MT Light"/>
          <w:b/>
          <w:noProof/>
          <w:sz w:val="40"/>
          <w:szCs w:val="40"/>
          <w:lang w:eastAsia="id-ID"/>
        </w:rPr>
        <mc:AlternateContent>
          <mc:Choice Requires="wps">
            <w:drawing>
              <wp:anchor distT="0" distB="0" distL="114300" distR="114300" simplePos="0" relativeHeight="251661312" behindDoc="0" locked="0" layoutInCell="1" allowOverlap="1">
                <wp:simplePos x="0" y="0"/>
                <wp:positionH relativeFrom="column">
                  <wp:posOffset>-579755</wp:posOffset>
                </wp:positionH>
                <wp:positionV relativeFrom="paragraph">
                  <wp:posOffset>422911</wp:posOffset>
                </wp:positionV>
                <wp:extent cx="6915150" cy="1371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915150" cy="1371600"/>
                        </a:xfrm>
                        <a:prstGeom prst="rect">
                          <a:avLst/>
                        </a:prstGeom>
                      </wps:spPr>
                      <wps:style>
                        <a:lnRef idx="2">
                          <a:schemeClr val="dk1"/>
                        </a:lnRef>
                        <a:fillRef idx="1">
                          <a:schemeClr val="lt1"/>
                        </a:fillRef>
                        <a:effectRef idx="0">
                          <a:schemeClr val="dk1"/>
                        </a:effectRef>
                        <a:fontRef idx="minor">
                          <a:schemeClr val="dk1"/>
                        </a:fontRef>
                      </wps:style>
                      <wps:txbx>
                        <w:txbxContent>
                          <w:p w:rsidR="00F97F03" w:rsidRPr="00CB28B8" w:rsidRDefault="00F97F03" w:rsidP="00C81845">
                            <w:pPr>
                              <w:spacing w:after="0"/>
                              <w:ind w:left="-284" w:right="-262"/>
                              <w:jc w:val="center"/>
                              <w:rPr>
                                <w:rFonts w:ascii="Footlight MT Light" w:hAnsi="Footlight MT Light"/>
                                <w:b/>
                                <w:sz w:val="36"/>
                                <w:szCs w:val="36"/>
                              </w:rPr>
                            </w:pPr>
                            <w:r w:rsidRPr="00CB28B8">
                              <w:rPr>
                                <w:rFonts w:ascii="Footlight MT Light" w:hAnsi="Footlight MT Light"/>
                                <w:b/>
                                <w:sz w:val="36"/>
                                <w:szCs w:val="36"/>
                              </w:rPr>
                              <w:t>Dinas Penanaman Modal dan Pelayanan Terpadu Satu Pintu</w:t>
                            </w:r>
                          </w:p>
                          <w:p w:rsidR="00F97F03" w:rsidRDefault="00F97F03" w:rsidP="00C81845">
                            <w:pPr>
                              <w:spacing w:after="0"/>
                              <w:jc w:val="center"/>
                              <w:rPr>
                                <w:rFonts w:ascii="Footlight MT Light" w:hAnsi="Footlight MT Light"/>
                                <w:b/>
                                <w:sz w:val="32"/>
                                <w:szCs w:val="32"/>
                              </w:rPr>
                            </w:pPr>
                            <w:r>
                              <w:rPr>
                                <w:rFonts w:ascii="Footlight MT Light" w:hAnsi="Footlight MT Light"/>
                                <w:b/>
                                <w:sz w:val="32"/>
                                <w:szCs w:val="32"/>
                              </w:rPr>
                              <w:t>Kota Yogyakarta</w:t>
                            </w:r>
                          </w:p>
                          <w:p w:rsidR="00F97F03" w:rsidRDefault="00F97F03" w:rsidP="00CB28B8">
                            <w:pPr>
                              <w:spacing w:after="0"/>
                              <w:rPr>
                                <w:rFonts w:ascii="Footlight MT Light" w:hAnsi="Footlight MT Light"/>
                                <w:b/>
                                <w:sz w:val="32"/>
                                <w:szCs w:val="32"/>
                              </w:rPr>
                            </w:pPr>
                          </w:p>
                          <w:p w:rsidR="00F97F03" w:rsidRDefault="00F97F03" w:rsidP="00C81845">
                            <w:pPr>
                              <w:spacing w:after="0"/>
                              <w:jc w:val="center"/>
                              <w:rPr>
                                <w:rFonts w:ascii="Footlight MT Light" w:hAnsi="Footlight MT Light"/>
                                <w:b/>
                                <w:sz w:val="32"/>
                                <w:szCs w:val="32"/>
                              </w:rPr>
                            </w:pPr>
                            <w:r>
                              <w:rPr>
                                <w:rFonts w:ascii="Footlight MT Light" w:hAnsi="Footlight MT Light"/>
                                <w:b/>
                                <w:sz w:val="32"/>
                                <w:szCs w:val="32"/>
                              </w:rPr>
                              <w:t>Jalan Kenari No. 56 Yogyakarta 55165</w:t>
                            </w:r>
                          </w:p>
                          <w:p w:rsidR="00F97F03" w:rsidRDefault="00F97F03" w:rsidP="00C81845">
                            <w:pPr>
                              <w:spacing w:after="0"/>
                              <w:jc w:val="center"/>
                              <w:rPr>
                                <w:rFonts w:ascii="Footlight MT Light" w:hAnsi="Footlight MT Light"/>
                                <w:b/>
                                <w:sz w:val="32"/>
                                <w:szCs w:val="32"/>
                              </w:rPr>
                            </w:pPr>
                            <w:r>
                              <w:rPr>
                                <w:rFonts w:ascii="Footlight MT Light" w:hAnsi="Footlight MT Light"/>
                                <w:b/>
                                <w:sz w:val="32"/>
                                <w:szCs w:val="32"/>
                              </w:rPr>
                              <w:t>Telp. (0274) 515865, 515866  Fax. (0274) 555241</w:t>
                            </w:r>
                          </w:p>
                          <w:p w:rsidR="00F97F03" w:rsidRDefault="00F97F03" w:rsidP="00C8184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45.65pt;margin-top:33.3pt;width:544.5pt;height:1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" fillcolor="white [3201]" strokecolor="black [3200]" strokeweight="2pt">
                <v:textbox>
                  <w:txbxContent>
                    <w:p w:rsidR="00F97F03" w:rsidRPr="00CB28B8" w:rsidRDefault="00F97F03" w:rsidP="00C81845">
                      <w:pPr>
                        <w:spacing w:after="0"/>
                        <w:ind w:left="-284" w:right="-262"/>
                        <w:jc w:val="center"/>
                        <w:rPr>
                          <w:rFonts w:ascii="Footlight MT Light" w:hAnsi="Footlight MT Light"/>
                          <w:b/>
                          <w:sz w:val="36"/>
                          <w:szCs w:val="36"/>
                        </w:rPr>
                      </w:pPr>
                      <w:r w:rsidRPr="00CB28B8">
                        <w:rPr>
                          <w:rFonts w:ascii="Footlight MT Light" w:hAnsi="Footlight MT Light"/>
                          <w:b/>
                          <w:sz w:val="36"/>
                          <w:szCs w:val="36"/>
                        </w:rPr>
                        <w:t>Dinas Penanaman Modal dan Pelayanan Terpadu Satu Pintu</w:t>
                      </w:r>
                    </w:p>
                    <w:p w:rsidR="00F97F03" w:rsidRDefault="00F97F03" w:rsidP="00C81845">
                      <w:pPr>
                        <w:spacing w:after="0"/>
                        <w:jc w:val="center"/>
                        <w:rPr>
                          <w:rFonts w:ascii="Footlight MT Light" w:hAnsi="Footlight MT Light"/>
                          <w:b/>
                          <w:sz w:val="32"/>
                          <w:szCs w:val="32"/>
                        </w:rPr>
                      </w:pPr>
                      <w:r>
                        <w:rPr>
                          <w:rFonts w:ascii="Footlight MT Light" w:hAnsi="Footlight MT Light"/>
                          <w:b/>
                          <w:sz w:val="32"/>
                          <w:szCs w:val="32"/>
                        </w:rPr>
                        <w:t>Kota Yogyakarta</w:t>
                      </w:r>
                    </w:p>
                    <w:p w:rsidR="00F97F03" w:rsidRDefault="00F97F03" w:rsidP="00CB28B8">
                      <w:pPr>
                        <w:spacing w:after="0"/>
                        <w:rPr>
                          <w:rFonts w:ascii="Footlight MT Light" w:hAnsi="Footlight MT Light"/>
                          <w:b/>
                          <w:sz w:val="32"/>
                          <w:szCs w:val="32"/>
                        </w:rPr>
                      </w:pPr>
                    </w:p>
                    <w:p w:rsidR="00F97F03" w:rsidRDefault="00F97F03" w:rsidP="00C81845">
                      <w:pPr>
                        <w:spacing w:after="0"/>
                        <w:jc w:val="center"/>
                        <w:rPr>
                          <w:rFonts w:ascii="Footlight MT Light" w:hAnsi="Footlight MT Light"/>
                          <w:b/>
                          <w:sz w:val="32"/>
                          <w:szCs w:val="32"/>
                        </w:rPr>
                      </w:pPr>
                      <w:r>
                        <w:rPr>
                          <w:rFonts w:ascii="Footlight MT Light" w:hAnsi="Footlight MT Light"/>
                          <w:b/>
                          <w:sz w:val="32"/>
                          <w:szCs w:val="32"/>
                        </w:rPr>
                        <w:t>Jalan Kenari No. 56 Yogyakarta 55165</w:t>
                      </w:r>
                    </w:p>
                    <w:p w:rsidR="00F97F03" w:rsidRDefault="00F97F03" w:rsidP="00C81845">
                      <w:pPr>
                        <w:spacing w:after="0"/>
                        <w:jc w:val="center"/>
                        <w:rPr>
                          <w:rFonts w:ascii="Footlight MT Light" w:hAnsi="Footlight MT Light"/>
                          <w:b/>
                          <w:sz w:val="32"/>
                          <w:szCs w:val="32"/>
                        </w:rPr>
                      </w:pPr>
                      <w:r>
                        <w:rPr>
                          <w:rFonts w:ascii="Footlight MT Light" w:hAnsi="Footlight MT Light"/>
                          <w:b/>
                          <w:sz w:val="32"/>
                          <w:szCs w:val="32"/>
                        </w:rPr>
                        <w:t>Telp. (0274) 515865, 515866  Fax. (0274) 555241</w:t>
                      </w:r>
                    </w:p>
                    <w:p w:rsidR="00F97F03" w:rsidRDefault="00F97F03" w:rsidP="00C81845">
                      <w:pPr>
                        <w:jc w:val="center"/>
                      </w:pPr>
                    </w:p>
                  </w:txbxContent>
                </v:textbox>
              </v:rect>
            </w:pict>
          </mc:Fallback>
        </mc:AlternateContent>
      </w:r>
    </w:p>
    <w:p w:rsidR="00E91BCB" w:rsidRDefault="00E91BCB" w:rsidP="00390F34">
      <w:pPr>
        <w:pBdr>
          <w:top w:val="single" w:sz="12" w:space="1" w:color="auto"/>
          <w:left w:val="single" w:sz="12" w:space="4" w:color="auto"/>
          <w:bottom w:val="single" w:sz="12" w:space="1" w:color="auto"/>
          <w:right w:val="single" w:sz="12" w:space="4" w:color="auto"/>
        </w:pBdr>
        <w:spacing w:after="0" w:line="360" w:lineRule="auto"/>
        <w:jc w:val="center"/>
        <w:rPr>
          <w:b/>
          <w:sz w:val="32"/>
          <w:szCs w:val="32"/>
        </w:rPr>
        <w:sectPr w:rsidR="00E91BCB" w:rsidSect="008672DF">
          <w:headerReference w:type="default" r:id="rId11"/>
          <w:footerReference w:type="even" r:id="rId12"/>
          <w:footerReference w:type="first" r:id="rId13"/>
          <w:pgSz w:w="12242" w:h="18722"/>
          <w:pgMar w:top="1588" w:right="1418" w:bottom="1418" w:left="1588" w:header="709" w:footer="708" w:gutter="0"/>
          <w:pgBorders w:offsetFrom="page">
            <w:top w:val="single" w:sz="18" w:space="24" w:color="auto"/>
            <w:left w:val="single" w:sz="18" w:space="24" w:color="auto"/>
            <w:bottom w:val="single" w:sz="18" w:space="24" w:color="auto"/>
            <w:right w:val="single" w:sz="18" w:space="24" w:color="auto"/>
          </w:pgBorders>
          <w:pgNumType w:chapStyle="1"/>
          <w:cols w:space="708"/>
          <w:docGrid w:linePitch="360"/>
        </w:sectPr>
      </w:pPr>
    </w:p>
    <w:p w:rsidR="00E91BCB" w:rsidRDefault="008645A6">
      <w:pPr>
        <w:spacing w:after="0" w:line="360" w:lineRule="auto"/>
        <w:jc w:val="center"/>
        <w:rPr>
          <w:b/>
          <w:sz w:val="32"/>
          <w:szCs w:val="32"/>
        </w:rPr>
      </w:pPr>
      <w:r>
        <w:rPr>
          <w:b/>
          <w:sz w:val="32"/>
          <w:szCs w:val="32"/>
        </w:rPr>
        <w:lastRenderedPageBreak/>
        <w:t>KATA PENGANTAR</w:t>
      </w:r>
    </w:p>
    <w:p w:rsidR="00E91BCB" w:rsidRDefault="00E91BCB">
      <w:pPr>
        <w:spacing w:after="0" w:line="360" w:lineRule="auto"/>
        <w:jc w:val="both"/>
        <w:rPr>
          <w:sz w:val="24"/>
          <w:szCs w:val="24"/>
        </w:rPr>
      </w:pPr>
    </w:p>
    <w:p w:rsidR="00E91BCB" w:rsidRDefault="008645A6">
      <w:pPr>
        <w:spacing w:after="0" w:line="360" w:lineRule="auto"/>
        <w:ind w:firstLine="720"/>
        <w:jc w:val="both"/>
        <w:rPr>
          <w:sz w:val="24"/>
          <w:szCs w:val="24"/>
        </w:rPr>
      </w:pPr>
      <w:r>
        <w:rPr>
          <w:sz w:val="24"/>
          <w:szCs w:val="24"/>
        </w:rPr>
        <w:t xml:space="preserve">Puji syukur kami ucapkan kepada Tuhan Yang Maha Esa yang telah melimpahkan rahmat dan hidayah sehingga laporan hasil Survei Kepuasan Masyarakat (SKM) pada </w:t>
      </w:r>
      <w:r w:rsidR="00CB28B8">
        <w:rPr>
          <w:sz w:val="24"/>
          <w:szCs w:val="24"/>
        </w:rPr>
        <w:t>Dinas Penanaman Modal dan Pelayanan Terpadu Satu Pintu</w:t>
      </w:r>
      <w:r>
        <w:rPr>
          <w:sz w:val="24"/>
          <w:szCs w:val="24"/>
        </w:rPr>
        <w:t xml:space="preserve"> Kota Yogyakarta</w:t>
      </w:r>
      <w:r w:rsidR="00F416E2">
        <w:rPr>
          <w:sz w:val="24"/>
          <w:szCs w:val="24"/>
        </w:rPr>
        <w:t xml:space="preserve"> </w:t>
      </w:r>
      <w:r w:rsidR="00CB28B8">
        <w:rPr>
          <w:sz w:val="24"/>
          <w:szCs w:val="24"/>
        </w:rPr>
        <w:t>Tahun 202</w:t>
      </w:r>
      <w:r w:rsidR="00443E87">
        <w:rPr>
          <w:sz w:val="24"/>
          <w:szCs w:val="24"/>
        </w:rPr>
        <w:t>3</w:t>
      </w:r>
      <w:r w:rsidR="00537B07">
        <w:rPr>
          <w:sz w:val="24"/>
          <w:szCs w:val="24"/>
        </w:rPr>
        <w:t xml:space="preserve"> </w:t>
      </w:r>
      <w:r w:rsidR="00CD0707">
        <w:rPr>
          <w:sz w:val="24"/>
          <w:szCs w:val="24"/>
        </w:rPr>
        <w:t xml:space="preserve">Triwulan ke </w:t>
      </w:r>
      <w:r w:rsidR="00443E87">
        <w:rPr>
          <w:sz w:val="24"/>
          <w:szCs w:val="24"/>
        </w:rPr>
        <w:t>I</w:t>
      </w:r>
      <w:r w:rsidR="003F6DF3">
        <w:rPr>
          <w:sz w:val="24"/>
          <w:szCs w:val="24"/>
        </w:rPr>
        <w:t>I ini</w:t>
      </w:r>
      <w:r>
        <w:rPr>
          <w:sz w:val="24"/>
          <w:szCs w:val="24"/>
        </w:rPr>
        <w:t xml:space="preserve"> dapat dibuat dan diselesaikan dengan baik.</w:t>
      </w:r>
    </w:p>
    <w:p w:rsidR="00E91BCB" w:rsidRDefault="008645A6">
      <w:pPr>
        <w:spacing w:after="0" w:line="360" w:lineRule="auto"/>
        <w:ind w:firstLine="720"/>
        <w:jc w:val="both"/>
        <w:rPr>
          <w:sz w:val="24"/>
          <w:szCs w:val="24"/>
        </w:rPr>
      </w:pPr>
      <w:r>
        <w:rPr>
          <w:sz w:val="24"/>
          <w:szCs w:val="24"/>
        </w:rPr>
        <w:t xml:space="preserve">Tujuan dari dibuatnya laporan hasil Survei Kepuasan Masyarakat (SKM) ini adalah agar semua pihak yang berkepentingan dapat membaca dan mengetahui kinerja di </w:t>
      </w:r>
      <w:r w:rsidR="00CB28B8">
        <w:rPr>
          <w:sz w:val="24"/>
          <w:szCs w:val="24"/>
        </w:rPr>
        <w:t>Dinas Penanaman Modal dan Pelayanan Terpadu Satu Pintu</w:t>
      </w:r>
      <w:r>
        <w:rPr>
          <w:sz w:val="24"/>
          <w:szCs w:val="24"/>
        </w:rPr>
        <w:t xml:space="preserve"> Kota Yogyakarta dalam mengemban dan menjalankan tugas pokok dan fungsi dalam urusan di Bidang Penanaman Modal dan Perizinan.</w:t>
      </w:r>
    </w:p>
    <w:p w:rsidR="00E91BCB" w:rsidRDefault="008645A6">
      <w:pPr>
        <w:spacing w:after="0" w:line="360" w:lineRule="auto"/>
        <w:ind w:firstLine="720"/>
        <w:jc w:val="both"/>
        <w:rPr>
          <w:sz w:val="24"/>
          <w:szCs w:val="24"/>
        </w:rPr>
      </w:pPr>
      <w:r>
        <w:rPr>
          <w:sz w:val="24"/>
          <w:szCs w:val="24"/>
        </w:rPr>
        <w:t xml:space="preserve">Kami mengucapkan terima kasih kepada semua pihak terutama kepada seluruh pegawai </w:t>
      </w:r>
      <w:r w:rsidR="00CB28B8">
        <w:rPr>
          <w:sz w:val="24"/>
          <w:szCs w:val="24"/>
        </w:rPr>
        <w:t>Dinas Penanaman Modal dan Pelayanan Terpadu Satu Pintu</w:t>
      </w:r>
      <w:r>
        <w:rPr>
          <w:sz w:val="24"/>
          <w:szCs w:val="24"/>
        </w:rPr>
        <w:t xml:space="preserve"> Kota Yogyakarta, masyarakat pengguna layanan sebagai responden, serta Tim Survei yang telah membantu kami dalam menyusun laporan hasil Survei Kepuasan Masyarakat (SKM) </w:t>
      </w:r>
      <w:r w:rsidR="00CB28B8">
        <w:rPr>
          <w:sz w:val="24"/>
          <w:szCs w:val="24"/>
        </w:rPr>
        <w:t>Tahun 202</w:t>
      </w:r>
      <w:r w:rsidR="00254A73">
        <w:rPr>
          <w:sz w:val="24"/>
          <w:szCs w:val="24"/>
        </w:rPr>
        <w:t>3</w:t>
      </w:r>
      <w:r w:rsidR="00F416E2">
        <w:rPr>
          <w:sz w:val="24"/>
          <w:szCs w:val="24"/>
        </w:rPr>
        <w:t xml:space="preserve"> </w:t>
      </w:r>
      <w:r>
        <w:rPr>
          <w:sz w:val="24"/>
          <w:szCs w:val="24"/>
        </w:rPr>
        <w:t xml:space="preserve">di </w:t>
      </w:r>
      <w:r w:rsidR="00CB28B8">
        <w:rPr>
          <w:sz w:val="24"/>
          <w:szCs w:val="24"/>
        </w:rPr>
        <w:t>Dinas Penanaman Modal dan Pelayanan Terpadu Satu Pintu</w:t>
      </w:r>
      <w:r>
        <w:rPr>
          <w:sz w:val="24"/>
          <w:szCs w:val="24"/>
        </w:rPr>
        <w:t xml:space="preserve"> Kota Yogyakarta sampai dengan selesai.</w:t>
      </w:r>
    </w:p>
    <w:p w:rsidR="00E91BCB" w:rsidRDefault="008645A6">
      <w:pPr>
        <w:spacing w:after="0" w:line="360" w:lineRule="auto"/>
        <w:ind w:firstLine="720"/>
        <w:jc w:val="both"/>
        <w:rPr>
          <w:sz w:val="24"/>
          <w:szCs w:val="24"/>
        </w:rPr>
      </w:pPr>
      <w:r>
        <w:rPr>
          <w:sz w:val="24"/>
          <w:szCs w:val="24"/>
          <w:lang w:val="en-US"/>
        </w:rPr>
        <w:t>D</w:t>
      </w:r>
      <w:r>
        <w:rPr>
          <w:sz w:val="24"/>
          <w:szCs w:val="24"/>
        </w:rPr>
        <w:t xml:space="preserve">alam penyusunan laporan ini tentunya masih ada kekurangan oleh karena itu kami mohon maaf atas ketidaksempurnaan laporan ini sehingga kritik dan saran yang bersifat membangun sangat kami harapkan demi perbaikan menuju kesempurnaan laporan. Akhir kata, kiranya laporan ini dapat memberikan manfaat dan pengaruh positif bagi kinerja maupun pelaksanaan hal-hal terkait di </w:t>
      </w:r>
      <w:r w:rsidR="00CB28B8">
        <w:rPr>
          <w:sz w:val="24"/>
          <w:szCs w:val="24"/>
        </w:rPr>
        <w:t>Dinas Penanaman Modal dan Pelayanan Terpadu Satu Pintu</w:t>
      </w:r>
      <w:r>
        <w:rPr>
          <w:sz w:val="24"/>
          <w:szCs w:val="24"/>
        </w:rPr>
        <w:t xml:space="preserve"> pada waktu selanjutnya.</w:t>
      </w:r>
    </w:p>
    <w:p w:rsidR="00E91BCB" w:rsidRDefault="00E91BCB">
      <w:pPr>
        <w:spacing w:after="0" w:line="360" w:lineRule="auto"/>
        <w:jc w:val="both"/>
        <w:rPr>
          <w:sz w:val="24"/>
          <w:szCs w:val="24"/>
        </w:rPr>
      </w:pPr>
    </w:p>
    <w:p w:rsidR="00E91BCB" w:rsidRDefault="00E91BCB">
      <w:pPr>
        <w:spacing w:after="0" w:line="360" w:lineRule="auto"/>
        <w:jc w:val="both"/>
        <w:rPr>
          <w:sz w:val="24"/>
          <w:szCs w:val="24"/>
        </w:rPr>
      </w:pPr>
    </w:p>
    <w:p w:rsidR="00E91BCB" w:rsidRPr="00162480" w:rsidRDefault="008645A6">
      <w:pPr>
        <w:spacing w:after="0" w:line="360" w:lineRule="auto"/>
        <w:ind w:left="5103"/>
        <w:jc w:val="center"/>
        <w:rPr>
          <w:sz w:val="24"/>
          <w:szCs w:val="24"/>
        </w:rPr>
      </w:pPr>
      <w:r w:rsidRPr="00162480">
        <w:rPr>
          <w:sz w:val="24"/>
          <w:szCs w:val="24"/>
        </w:rPr>
        <w:t xml:space="preserve">Yogyakarta,  </w:t>
      </w:r>
      <w:r w:rsidR="00162480" w:rsidRPr="00162480">
        <w:rPr>
          <w:sz w:val="24"/>
          <w:szCs w:val="24"/>
        </w:rPr>
        <w:t xml:space="preserve">   </w:t>
      </w:r>
      <w:r w:rsidR="004B6C66">
        <w:rPr>
          <w:sz w:val="24"/>
          <w:szCs w:val="24"/>
        </w:rPr>
        <w:t xml:space="preserve">September </w:t>
      </w:r>
      <w:r w:rsidR="004F2790" w:rsidRPr="00162480">
        <w:rPr>
          <w:sz w:val="24"/>
          <w:szCs w:val="24"/>
        </w:rPr>
        <w:t xml:space="preserve"> </w:t>
      </w:r>
      <w:r w:rsidR="00CB28B8" w:rsidRPr="00162480">
        <w:rPr>
          <w:sz w:val="24"/>
          <w:szCs w:val="24"/>
        </w:rPr>
        <w:t>20</w:t>
      </w:r>
      <w:r w:rsidR="00162480" w:rsidRPr="00162480">
        <w:rPr>
          <w:sz w:val="24"/>
          <w:szCs w:val="24"/>
        </w:rPr>
        <w:t>23</w:t>
      </w:r>
    </w:p>
    <w:p w:rsidR="00E91BCB" w:rsidRPr="00162480" w:rsidRDefault="008645A6">
      <w:pPr>
        <w:spacing w:after="0" w:line="360" w:lineRule="auto"/>
        <w:ind w:left="5103"/>
        <w:jc w:val="center"/>
        <w:rPr>
          <w:rFonts w:cs="Times New Roman"/>
          <w:sz w:val="24"/>
          <w:szCs w:val="24"/>
        </w:rPr>
      </w:pPr>
      <w:r w:rsidRPr="00162480">
        <w:rPr>
          <w:rFonts w:cs="Times New Roman"/>
          <w:sz w:val="24"/>
          <w:szCs w:val="24"/>
        </w:rPr>
        <w:t xml:space="preserve">Kepala </w:t>
      </w:r>
      <w:r w:rsidR="00162480" w:rsidRPr="00162480">
        <w:rPr>
          <w:rFonts w:cs="Times New Roman"/>
          <w:sz w:val="24"/>
          <w:szCs w:val="24"/>
        </w:rPr>
        <w:t xml:space="preserve">Dinas </w:t>
      </w:r>
    </w:p>
    <w:p w:rsidR="00E91BCB" w:rsidRPr="00162480" w:rsidRDefault="00E91BCB">
      <w:pPr>
        <w:spacing w:after="0" w:line="360" w:lineRule="auto"/>
        <w:ind w:left="5103"/>
        <w:jc w:val="center"/>
        <w:rPr>
          <w:sz w:val="24"/>
          <w:szCs w:val="24"/>
        </w:rPr>
      </w:pPr>
    </w:p>
    <w:p w:rsidR="00E91BCB" w:rsidRPr="00162480" w:rsidRDefault="00E91BCB">
      <w:pPr>
        <w:spacing w:after="0" w:line="360" w:lineRule="auto"/>
        <w:ind w:left="5103"/>
        <w:jc w:val="center"/>
        <w:rPr>
          <w:sz w:val="24"/>
          <w:szCs w:val="24"/>
        </w:rPr>
      </w:pPr>
    </w:p>
    <w:p w:rsidR="00162480" w:rsidRPr="00162480" w:rsidRDefault="00162480" w:rsidP="00162480">
      <w:pPr>
        <w:spacing w:after="0" w:line="240" w:lineRule="auto"/>
        <w:ind w:left="362" w:firstLine="4678"/>
        <w:jc w:val="center"/>
        <w:rPr>
          <w:rFonts w:eastAsia="Times New Roman" w:cs="Times New Roman"/>
          <w:sz w:val="24"/>
          <w:szCs w:val="24"/>
          <w:u w:val="single"/>
        </w:rPr>
      </w:pPr>
      <w:r w:rsidRPr="00162480">
        <w:rPr>
          <w:rFonts w:eastAsia="Times New Roman" w:cs="Times New Roman"/>
          <w:sz w:val="24"/>
          <w:szCs w:val="24"/>
          <w:u w:val="single"/>
        </w:rPr>
        <w:t xml:space="preserve">   Budi Santosa,S.STP.,M.Si</w:t>
      </w:r>
    </w:p>
    <w:p w:rsidR="00162480" w:rsidRPr="00162480" w:rsidRDefault="00162480" w:rsidP="00162480">
      <w:pPr>
        <w:spacing w:after="0" w:line="240" w:lineRule="auto"/>
        <w:ind w:left="362" w:firstLine="4678"/>
        <w:jc w:val="center"/>
        <w:rPr>
          <w:rFonts w:eastAsia="Times New Roman" w:cs="Times New Roman"/>
          <w:sz w:val="24"/>
          <w:szCs w:val="24"/>
        </w:rPr>
      </w:pPr>
      <w:r w:rsidRPr="00162480">
        <w:rPr>
          <w:rFonts w:eastAsia="Times New Roman" w:cs="Times New Roman"/>
          <w:sz w:val="24"/>
          <w:szCs w:val="24"/>
        </w:rPr>
        <w:t>NIP. 197209141993031004</w:t>
      </w:r>
    </w:p>
    <w:p w:rsidR="00E91BCB" w:rsidRPr="00162480" w:rsidRDefault="00E91BCB">
      <w:pPr>
        <w:spacing w:after="0" w:line="360" w:lineRule="auto"/>
        <w:jc w:val="both"/>
        <w:rPr>
          <w:b/>
          <w:sz w:val="24"/>
          <w:szCs w:val="24"/>
        </w:rPr>
      </w:pPr>
    </w:p>
    <w:p w:rsidR="00E91BCB" w:rsidRDefault="00E91BCB">
      <w:pPr>
        <w:spacing w:after="0" w:line="360" w:lineRule="auto"/>
        <w:jc w:val="both"/>
        <w:rPr>
          <w:b/>
          <w:sz w:val="28"/>
          <w:szCs w:val="28"/>
        </w:rPr>
      </w:pPr>
    </w:p>
    <w:p w:rsidR="00E91BCB" w:rsidRDefault="00E91BCB">
      <w:pPr>
        <w:spacing w:after="0" w:line="360" w:lineRule="auto"/>
        <w:jc w:val="both"/>
        <w:rPr>
          <w:b/>
          <w:sz w:val="28"/>
          <w:szCs w:val="28"/>
        </w:rPr>
      </w:pPr>
    </w:p>
    <w:p w:rsidR="00E91BCB" w:rsidRDefault="00E91BCB">
      <w:pPr>
        <w:spacing w:after="0" w:line="360" w:lineRule="auto"/>
        <w:jc w:val="both"/>
        <w:rPr>
          <w:b/>
          <w:sz w:val="28"/>
          <w:szCs w:val="28"/>
        </w:rPr>
      </w:pPr>
    </w:p>
    <w:p w:rsidR="00E91BCB" w:rsidRDefault="00E91BCB">
      <w:pPr>
        <w:tabs>
          <w:tab w:val="right" w:leader="dot" w:pos="9072"/>
        </w:tabs>
        <w:spacing w:after="0" w:line="360" w:lineRule="auto"/>
        <w:jc w:val="both"/>
        <w:rPr>
          <w:sz w:val="24"/>
          <w:szCs w:val="24"/>
        </w:rPr>
      </w:pPr>
    </w:p>
    <w:p w:rsidR="00E91BCB" w:rsidRDefault="008645A6">
      <w:pPr>
        <w:spacing w:after="0"/>
        <w:jc w:val="center"/>
        <w:rPr>
          <w:b/>
          <w:sz w:val="24"/>
          <w:szCs w:val="24"/>
        </w:rPr>
      </w:pPr>
      <w:r>
        <w:rPr>
          <w:b/>
          <w:sz w:val="24"/>
          <w:szCs w:val="24"/>
        </w:rPr>
        <w:lastRenderedPageBreak/>
        <w:t>PENDAHULUAN</w:t>
      </w:r>
    </w:p>
    <w:p w:rsidR="00991B46" w:rsidRDefault="00991B46">
      <w:pPr>
        <w:spacing w:after="0"/>
        <w:jc w:val="center"/>
        <w:rPr>
          <w:b/>
          <w:sz w:val="36"/>
          <w:szCs w:val="36"/>
        </w:rPr>
      </w:pPr>
    </w:p>
    <w:p w:rsidR="00E91BCB" w:rsidRDefault="008645A6">
      <w:pPr>
        <w:pStyle w:val="ListParagraph"/>
        <w:numPr>
          <w:ilvl w:val="0"/>
          <w:numId w:val="7"/>
        </w:numPr>
        <w:tabs>
          <w:tab w:val="left" w:pos="426"/>
        </w:tabs>
        <w:spacing w:after="0" w:line="360" w:lineRule="auto"/>
        <w:ind w:left="0" w:firstLine="0"/>
        <w:jc w:val="both"/>
        <w:rPr>
          <w:b/>
          <w:sz w:val="24"/>
          <w:szCs w:val="24"/>
        </w:rPr>
      </w:pPr>
      <w:r>
        <w:rPr>
          <w:b/>
          <w:sz w:val="24"/>
          <w:szCs w:val="24"/>
        </w:rPr>
        <w:t>Latar Belakang Masalah</w:t>
      </w:r>
    </w:p>
    <w:p w:rsidR="00E91BCB" w:rsidRDefault="008645A6">
      <w:pPr>
        <w:pStyle w:val="ListParagraph"/>
        <w:spacing w:after="0" w:line="360" w:lineRule="auto"/>
        <w:ind w:left="425"/>
        <w:jc w:val="both"/>
        <w:rPr>
          <w:b/>
          <w:sz w:val="24"/>
          <w:szCs w:val="24"/>
        </w:rPr>
      </w:pPr>
      <w:r>
        <w:rPr>
          <w:sz w:val="24"/>
          <w:szCs w:val="24"/>
        </w:rPr>
        <w:tab/>
        <w:t xml:space="preserve">Proses pelayanan publik di setiap institusi baik pemerintahan maupun non pemerintahan pastinya berkaitan erat dengan penilaian terhadap kinerja maupun setiap unsur yang menjadi tolak ukur masyarakat atau </w:t>
      </w:r>
      <w:r>
        <w:rPr>
          <w:i/>
          <w:sz w:val="24"/>
          <w:szCs w:val="24"/>
        </w:rPr>
        <w:t xml:space="preserve">customer </w:t>
      </w:r>
      <w:r>
        <w:rPr>
          <w:sz w:val="24"/>
          <w:szCs w:val="24"/>
        </w:rPr>
        <w:t>sebagai pihak yang dilayani untuk menilai institusi tersebut oleh karena itu menjadi sebuah kewajiban bagi institusi untuk melayani dengan baik sesuai dengan Standar Operasional dan Prosedur (SOP) dan aturan serta norma-norma yang berlaku. Meskipun demikian pasti tidak semua pihak ataupun unsur yang terlibat di dalamnya merasakan kepuasan terhadap apa telah yang diterimanya maka harus ada masukan, saran maupun kritik yang tidak lepas dari unsur penilaian bagi perbaikan-perbaikan di masa yang akan datang.</w:t>
      </w:r>
    </w:p>
    <w:p w:rsidR="00E91BCB" w:rsidRDefault="008645A6">
      <w:pPr>
        <w:pStyle w:val="ListParagraph"/>
        <w:spacing w:after="0" w:line="360" w:lineRule="auto"/>
        <w:ind w:left="426"/>
        <w:jc w:val="both"/>
        <w:rPr>
          <w:sz w:val="24"/>
          <w:szCs w:val="24"/>
        </w:rPr>
      </w:pPr>
      <w:r>
        <w:rPr>
          <w:sz w:val="24"/>
          <w:szCs w:val="24"/>
        </w:rPr>
        <w:tab/>
        <w:t>Upaya mewujudkan pelayanan prima di instansi pemerintah telah dimulai sejak dikeluarkannya Inpres Nomor 5 Tahun 1984 tentang Penyederhanaan dan Pengendalian Perizinan di Bidang Usaha yang kemudian dilanjutkan dengan Surat Keputusan Menteri Pendayagunaan Aparatur Negara Nomor 81 Tahun 1993 tentang Pedoman Tatalaksana Pelayanan Publik. Selanjutnya Pemerintah menerbitkan Instruksi Presiden Nomor 1 Tahun 1995 tentang Perbaikan dan Peningkatan Mutu Pelayanan Aparatur Pemerintah kepada Masyarakat yang kemudian dikonkritkan dengan Surat Edaran Menteri Koordinator Pengawasan Pembangunan dan Penertiban Apatur Negara Nomor 56/Wasbangpan/6/1998 tentang Langkah-langkah Nyata Memperbaiki Pelayanan Masyarakat.</w:t>
      </w:r>
    </w:p>
    <w:p w:rsidR="00E91BCB" w:rsidRDefault="008645A6">
      <w:pPr>
        <w:pStyle w:val="ListParagraph"/>
        <w:spacing w:after="0" w:line="360" w:lineRule="auto"/>
        <w:ind w:left="426"/>
        <w:jc w:val="both"/>
        <w:rPr>
          <w:sz w:val="24"/>
          <w:szCs w:val="24"/>
        </w:rPr>
      </w:pPr>
      <w:r>
        <w:rPr>
          <w:sz w:val="24"/>
          <w:szCs w:val="24"/>
        </w:rPr>
        <w:tab/>
        <w:t>Pada tahun 2017 dikeluarkan Peraturan Menteri Pendayagunaan Aparatur Negara dan Reformasi Birokrasi Republik Indonesia Nomor 14 Tahun 2017 tentang Pedoman Penyusunan Survei Kepuasan Masyarakat Unit Penyelenggara Pelayanan Publik yang di dalamnya mengatur tentang penyelenggara pelayanan publik wajib melakukan Survei Kepuasan Masyarakat (SKM) secara berkala minimal 1 (satu) kali setahun.</w:t>
      </w:r>
    </w:p>
    <w:p w:rsidR="00E94BF7" w:rsidRDefault="008645A6" w:rsidP="006C3FA3">
      <w:pPr>
        <w:pStyle w:val="ListParagraph"/>
        <w:spacing w:after="0" w:line="360" w:lineRule="auto"/>
        <w:ind w:left="426"/>
        <w:jc w:val="both"/>
        <w:rPr>
          <w:i/>
          <w:sz w:val="24"/>
          <w:szCs w:val="24"/>
        </w:rPr>
      </w:pPr>
      <w:r>
        <w:rPr>
          <w:sz w:val="24"/>
          <w:szCs w:val="24"/>
        </w:rPr>
        <w:t xml:space="preserve">Hal ini pula yang menjadi dasar bagi </w:t>
      </w:r>
      <w:r w:rsidR="00CB28B8">
        <w:rPr>
          <w:sz w:val="24"/>
          <w:szCs w:val="24"/>
        </w:rPr>
        <w:t>Dinas Penanaman Modal dan Pelayanan Terpadu Satu Pintu</w:t>
      </w:r>
      <w:r>
        <w:rPr>
          <w:sz w:val="24"/>
          <w:szCs w:val="24"/>
        </w:rPr>
        <w:t xml:space="preserve"> Kota Yogyakarta untuk melakukan evaluasi secara berkala melalui Survei Kepuasan Masyarakat (SKM) atas pelayanan perizinan yang diberikan kepada masyarakat dalam rangka meningkatkan kinerja pemerintahan di lingkungan Pemerintah Kota Yogyakarta dalam memberikan Pelayanan Publik kepada masyarakat dalam mewujudkan kepemimpinan yang baik </w:t>
      </w:r>
      <w:r w:rsidR="00E94BF7">
        <w:rPr>
          <w:i/>
          <w:sz w:val="24"/>
          <w:szCs w:val="24"/>
        </w:rPr>
        <w:t>(good governance)</w:t>
      </w:r>
      <w:r w:rsidR="006C3FA3">
        <w:rPr>
          <w:i/>
          <w:sz w:val="24"/>
          <w:szCs w:val="24"/>
        </w:rPr>
        <w:t>.</w:t>
      </w:r>
    </w:p>
    <w:p w:rsidR="00162480" w:rsidRDefault="00162480" w:rsidP="006C3FA3">
      <w:pPr>
        <w:pStyle w:val="ListParagraph"/>
        <w:spacing w:after="0" w:line="360" w:lineRule="auto"/>
        <w:ind w:left="426"/>
        <w:jc w:val="both"/>
        <w:rPr>
          <w:i/>
          <w:sz w:val="24"/>
          <w:szCs w:val="24"/>
        </w:rPr>
      </w:pPr>
    </w:p>
    <w:p w:rsidR="00CD0707" w:rsidRDefault="00CD0707" w:rsidP="006C3FA3">
      <w:pPr>
        <w:pStyle w:val="ListParagraph"/>
        <w:spacing w:after="0" w:line="360" w:lineRule="auto"/>
        <w:ind w:left="426"/>
        <w:jc w:val="both"/>
        <w:rPr>
          <w:i/>
          <w:sz w:val="24"/>
          <w:szCs w:val="24"/>
        </w:rPr>
      </w:pPr>
    </w:p>
    <w:p w:rsidR="00162480" w:rsidRPr="006C3FA3" w:rsidRDefault="00162480" w:rsidP="006C3FA3">
      <w:pPr>
        <w:pStyle w:val="ListParagraph"/>
        <w:spacing w:after="0" w:line="360" w:lineRule="auto"/>
        <w:ind w:left="426"/>
        <w:jc w:val="both"/>
        <w:rPr>
          <w:i/>
          <w:sz w:val="24"/>
          <w:szCs w:val="24"/>
        </w:rPr>
      </w:pPr>
    </w:p>
    <w:p w:rsidR="00E91BCB" w:rsidRDefault="00E91BCB">
      <w:pPr>
        <w:pStyle w:val="ListParagraph"/>
        <w:numPr>
          <w:ilvl w:val="0"/>
          <w:numId w:val="8"/>
        </w:numPr>
        <w:spacing w:after="0" w:line="360" w:lineRule="auto"/>
        <w:jc w:val="both"/>
        <w:rPr>
          <w:vanish/>
          <w:sz w:val="24"/>
          <w:szCs w:val="24"/>
        </w:rPr>
      </w:pPr>
    </w:p>
    <w:p w:rsidR="00E91BCB" w:rsidRDefault="008645A6">
      <w:pPr>
        <w:pStyle w:val="ListParagraph"/>
        <w:numPr>
          <w:ilvl w:val="0"/>
          <w:numId w:val="8"/>
        </w:numPr>
        <w:tabs>
          <w:tab w:val="left" w:pos="426"/>
        </w:tabs>
        <w:spacing w:after="0" w:line="360" w:lineRule="auto"/>
        <w:ind w:left="0" w:firstLine="0"/>
        <w:jc w:val="both"/>
        <w:rPr>
          <w:b/>
          <w:sz w:val="24"/>
          <w:szCs w:val="24"/>
        </w:rPr>
      </w:pPr>
      <w:r>
        <w:rPr>
          <w:b/>
          <w:sz w:val="24"/>
          <w:szCs w:val="24"/>
        </w:rPr>
        <w:t>Peraturan Perundangan</w:t>
      </w:r>
    </w:p>
    <w:p w:rsidR="00E91BCB" w:rsidRDefault="008645A6">
      <w:pPr>
        <w:pStyle w:val="ListParagraph"/>
        <w:spacing w:after="0" w:line="360" w:lineRule="auto"/>
        <w:ind w:left="426"/>
        <w:jc w:val="both"/>
        <w:rPr>
          <w:sz w:val="24"/>
          <w:szCs w:val="24"/>
        </w:rPr>
      </w:pPr>
      <w:r>
        <w:rPr>
          <w:sz w:val="24"/>
          <w:szCs w:val="24"/>
        </w:rPr>
        <w:tab/>
        <w:t>Survei Kepuasan Masyarakat (SKM) ini wajib dilakukan bagi Unit Kerja Penyelenggara Pelayanan Publik sesuai dengan dasar dan amanah dari:</w:t>
      </w:r>
    </w:p>
    <w:p w:rsidR="00E91BCB" w:rsidRDefault="008645A6">
      <w:pPr>
        <w:pStyle w:val="ListParagraph"/>
        <w:numPr>
          <w:ilvl w:val="0"/>
          <w:numId w:val="9"/>
        </w:numPr>
        <w:tabs>
          <w:tab w:val="left" w:pos="851"/>
        </w:tabs>
        <w:spacing w:after="0" w:line="360" w:lineRule="auto"/>
        <w:ind w:left="851" w:hanging="425"/>
        <w:jc w:val="both"/>
        <w:rPr>
          <w:sz w:val="24"/>
          <w:szCs w:val="24"/>
        </w:rPr>
      </w:pPr>
      <w:r>
        <w:rPr>
          <w:sz w:val="24"/>
          <w:szCs w:val="24"/>
        </w:rPr>
        <w:t>Peraturan Menteri Pendayagunaan Aparatur Negara dan Reformasi Birokrasi Republik Indonesia Nomor 14 Tahun 2017 tentang Pedoman Penyusunan Survei Kepuasan Masyarakat Unit Penyelenggara Pelayanan Publik;</w:t>
      </w:r>
    </w:p>
    <w:p w:rsidR="00E91BCB" w:rsidRDefault="008645A6">
      <w:pPr>
        <w:pStyle w:val="ListParagraph"/>
        <w:numPr>
          <w:ilvl w:val="0"/>
          <w:numId w:val="9"/>
        </w:numPr>
        <w:tabs>
          <w:tab w:val="left" w:pos="851"/>
        </w:tabs>
        <w:spacing w:after="0" w:line="360" w:lineRule="auto"/>
        <w:ind w:left="851" w:hanging="425"/>
        <w:jc w:val="both"/>
        <w:rPr>
          <w:sz w:val="24"/>
          <w:szCs w:val="24"/>
        </w:rPr>
      </w:pPr>
      <w:r>
        <w:rPr>
          <w:sz w:val="24"/>
          <w:szCs w:val="24"/>
        </w:rPr>
        <w:t>Perwal Yogyakarta Nomor 63 Tahun 2017 tentang Pedoman Survei Kepuasan Masyarakat (SKM) di Pemerintahan Kota Yogyakarta.</w:t>
      </w:r>
    </w:p>
    <w:p w:rsidR="00E91BCB" w:rsidRDefault="008645A6">
      <w:pPr>
        <w:pStyle w:val="ListParagraph"/>
        <w:spacing w:after="0" w:line="360" w:lineRule="auto"/>
        <w:ind w:left="426"/>
        <w:jc w:val="both"/>
        <w:rPr>
          <w:sz w:val="24"/>
          <w:szCs w:val="24"/>
        </w:rPr>
      </w:pPr>
      <w:r>
        <w:rPr>
          <w:sz w:val="24"/>
          <w:szCs w:val="24"/>
        </w:rPr>
        <w:tab/>
        <w:t xml:space="preserve">Survei Kepuasan Masyarakat (SKM) yang dilakukan di </w:t>
      </w:r>
      <w:r w:rsidR="00CB28B8">
        <w:rPr>
          <w:sz w:val="24"/>
          <w:szCs w:val="24"/>
        </w:rPr>
        <w:t>Dinas Penanaman Modal dan Pelayanan Terpadu Satu Pintu</w:t>
      </w:r>
      <w:r>
        <w:rPr>
          <w:sz w:val="24"/>
          <w:szCs w:val="24"/>
        </w:rPr>
        <w:t xml:space="preserve"> Kota Yogyakarta dilaksanakan rutin setiap hari pada jam kerja secara langsung melalui aplikasi dalam perangkat digital layar sentuh yang disediakan di loket pelayanan serta bagi yang belum terbiasa dengan teknologi dan wadah informasi digital maka juga disediakan lembar formulir secara tertulis yang diberikan oleh petugas setelah menerima hasil permohonan perizinan. Hal ini dimaksudkan agar masyarakat dapat langsung mengisi penilaian terhadap layanan yang telah diberikan oleh </w:t>
      </w:r>
      <w:r w:rsidR="00CB28B8">
        <w:rPr>
          <w:sz w:val="24"/>
          <w:szCs w:val="24"/>
        </w:rPr>
        <w:t>Dinas Penanaman Modal dan Pelayanan Terpadu Satu Pintu</w:t>
      </w:r>
      <w:r>
        <w:rPr>
          <w:sz w:val="24"/>
          <w:szCs w:val="24"/>
        </w:rPr>
        <w:t xml:space="preserve"> Kota Yogyakarta.</w:t>
      </w:r>
    </w:p>
    <w:p w:rsidR="00E91BCB" w:rsidRDefault="00E91BCB">
      <w:pPr>
        <w:pStyle w:val="ListParagraph"/>
        <w:spacing w:after="0" w:line="360" w:lineRule="auto"/>
        <w:ind w:left="0"/>
        <w:jc w:val="both"/>
        <w:rPr>
          <w:sz w:val="24"/>
          <w:szCs w:val="24"/>
        </w:rPr>
      </w:pPr>
    </w:p>
    <w:p w:rsidR="00E91BCB" w:rsidRDefault="008645A6">
      <w:pPr>
        <w:pStyle w:val="ListParagraph"/>
        <w:numPr>
          <w:ilvl w:val="0"/>
          <w:numId w:val="8"/>
        </w:numPr>
        <w:tabs>
          <w:tab w:val="left" w:pos="426"/>
        </w:tabs>
        <w:spacing w:after="0" w:line="360" w:lineRule="auto"/>
        <w:ind w:hanging="720"/>
        <w:jc w:val="both"/>
        <w:rPr>
          <w:b/>
          <w:sz w:val="24"/>
          <w:szCs w:val="24"/>
        </w:rPr>
      </w:pPr>
      <w:r>
        <w:rPr>
          <w:b/>
          <w:sz w:val="24"/>
          <w:szCs w:val="24"/>
        </w:rPr>
        <w:t>Maksud dan Tujuan</w:t>
      </w:r>
    </w:p>
    <w:p w:rsidR="00E91BCB" w:rsidRPr="00E70ABB" w:rsidRDefault="008645A6" w:rsidP="00E70ABB">
      <w:pPr>
        <w:pStyle w:val="ListParagraph"/>
        <w:numPr>
          <w:ilvl w:val="4"/>
          <w:numId w:val="10"/>
        </w:numPr>
        <w:spacing w:after="0" w:line="360" w:lineRule="auto"/>
        <w:ind w:left="993" w:hanging="567"/>
        <w:jc w:val="both"/>
        <w:rPr>
          <w:sz w:val="24"/>
          <w:szCs w:val="24"/>
        </w:rPr>
      </w:pPr>
      <w:r>
        <w:rPr>
          <w:sz w:val="24"/>
          <w:szCs w:val="24"/>
        </w:rPr>
        <w:t xml:space="preserve">Maksud dilaksanakan Survei Kepuasan Masyarakat (SKM) di </w:t>
      </w:r>
      <w:r w:rsidR="00E70ABB">
        <w:rPr>
          <w:sz w:val="24"/>
          <w:szCs w:val="24"/>
        </w:rPr>
        <w:t>di Dinas Penanaman Modal dan Pelayanan Terpadu Satu Pintu Kota Yogyakarta;</w:t>
      </w:r>
      <w:r w:rsidRPr="00E70ABB">
        <w:rPr>
          <w:sz w:val="24"/>
          <w:szCs w:val="24"/>
        </w:rPr>
        <w:t xml:space="preserve"> adalah untuk mengetahui tingkat kepuasan masyarakat terhadap kualitas Pelayanan Publik. Survei  Kepuasan Masyarakat (SKM) menjadi sebuah kebutuhan bagi </w:t>
      </w:r>
      <w:r w:rsidR="00CB28B8" w:rsidRPr="00E70ABB">
        <w:rPr>
          <w:sz w:val="24"/>
          <w:szCs w:val="24"/>
        </w:rPr>
        <w:t>Dinas Penanaman Modal dan Pelayanan Terpadu Satu Pintu</w:t>
      </w:r>
      <w:r w:rsidRPr="00E70ABB">
        <w:rPr>
          <w:sz w:val="24"/>
          <w:szCs w:val="24"/>
        </w:rPr>
        <w:t xml:space="preserve"> Kota Yogyakarta sebagai Satuan Perangkat Daerah (SKPD) penyelenggara pelayanan publik di bidang perizinan. Adapun tujuan dari pelaksanaan Survei Kepuasan Masyarakat (SKM) ini adalah: </w:t>
      </w:r>
    </w:p>
    <w:p w:rsidR="00E91BCB" w:rsidRDefault="008645A6">
      <w:pPr>
        <w:pStyle w:val="ListParagraph"/>
        <w:numPr>
          <w:ilvl w:val="4"/>
          <w:numId w:val="10"/>
        </w:numPr>
        <w:spacing w:after="0" w:line="360" w:lineRule="auto"/>
        <w:ind w:left="993" w:hanging="567"/>
        <w:jc w:val="both"/>
        <w:rPr>
          <w:sz w:val="24"/>
          <w:szCs w:val="24"/>
        </w:rPr>
      </w:pPr>
      <w:r>
        <w:rPr>
          <w:sz w:val="24"/>
          <w:szCs w:val="24"/>
        </w:rPr>
        <w:t xml:space="preserve">Memperoleh data Indeks Kepuasan Masyarakat terhadap Pelayanan Publik di </w:t>
      </w:r>
      <w:r w:rsidR="00CB28B8">
        <w:rPr>
          <w:sz w:val="24"/>
          <w:szCs w:val="24"/>
        </w:rPr>
        <w:t>Dinas Penanaman Modal dan Pelayanan Terpadu Satu Pintu</w:t>
      </w:r>
      <w:r>
        <w:rPr>
          <w:sz w:val="24"/>
          <w:szCs w:val="24"/>
        </w:rPr>
        <w:t xml:space="preserve"> Kota Yogyakarta;</w:t>
      </w:r>
    </w:p>
    <w:p w:rsidR="00E91BCB" w:rsidRDefault="008645A6">
      <w:pPr>
        <w:pStyle w:val="ListParagraph"/>
        <w:numPr>
          <w:ilvl w:val="4"/>
          <w:numId w:val="10"/>
        </w:numPr>
        <w:spacing w:after="0" w:line="360" w:lineRule="auto"/>
        <w:ind w:left="993" w:hanging="567"/>
        <w:jc w:val="both"/>
        <w:rPr>
          <w:sz w:val="24"/>
          <w:szCs w:val="24"/>
        </w:rPr>
      </w:pPr>
      <w:r>
        <w:rPr>
          <w:sz w:val="24"/>
          <w:szCs w:val="24"/>
        </w:rPr>
        <w:t xml:space="preserve">Mengetahui baik dan buruknya kinerja </w:t>
      </w:r>
      <w:r w:rsidR="00CB28B8">
        <w:rPr>
          <w:sz w:val="24"/>
          <w:szCs w:val="24"/>
        </w:rPr>
        <w:t>Dinas Penanaman Modal dan Pelayanan Terpadu Satu Pintu</w:t>
      </w:r>
      <w:r>
        <w:rPr>
          <w:sz w:val="24"/>
          <w:szCs w:val="24"/>
        </w:rPr>
        <w:t xml:space="preserve"> Kota Yogyakarta ketika memberikan pelayanan kepada masyarakat sesuai dengan standar Pelayanan Publik, Visi dan Misi </w:t>
      </w:r>
      <w:r w:rsidR="00CB28B8">
        <w:rPr>
          <w:sz w:val="24"/>
          <w:szCs w:val="24"/>
        </w:rPr>
        <w:t>Dinas Penanaman Modal dan Pelayanan Terpadu Satu Pintu</w:t>
      </w:r>
      <w:r>
        <w:rPr>
          <w:sz w:val="24"/>
          <w:szCs w:val="24"/>
        </w:rPr>
        <w:t xml:space="preserve"> Kota Yogyakarta;</w:t>
      </w:r>
    </w:p>
    <w:p w:rsidR="00E91BCB" w:rsidRDefault="008645A6">
      <w:pPr>
        <w:pStyle w:val="ListParagraph"/>
        <w:numPr>
          <w:ilvl w:val="4"/>
          <w:numId w:val="10"/>
        </w:numPr>
        <w:spacing w:after="0" w:line="360" w:lineRule="auto"/>
        <w:ind w:left="993" w:hanging="567"/>
        <w:jc w:val="both"/>
        <w:rPr>
          <w:sz w:val="24"/>
          <w:szCs w:val="24"/>
        </w:rPr>
      </w:pPr>
      <w:r>
        <w:rPr>
          <w:sz w:val="24"/>
          <w:szCs w:val="24"/>
        </w:rPr>
        <w:t xml:space="preserve">Sebagai strategi </w:t>
      </w:r>
      <w:r w:rsidR="00CB28B8">
        <w:rPr>
          <w:sz w:val="24"/>
          <w:szCs w:val="24"/>
        </w:rPr>
        <w:t>Dinas Penanaman Modal dan Pelayanan Terpadu Satu Pintu</w:t>
      </w:r>
      <w:r>
        <w:rPr>
          <w:sz w:val="24"/>
          <w:szCs w:val="24"/>
        </w:rPr>
        <w:t xml:space="preserve"> Kota Yogyakarta dalam rangka melakukan perbaikan secara skala prioritas atau penyempurnaan layanan sesuai kebutuhan dan tuntunan masyarakat;</w:t>
      </w:r>
    </w:p>
    <w:p w:rsidR="00E91BCB" w:rsidRDefault="008645A6">
      <w:pPr>
        <w:pStyle w:val="ListParagraph"/>
        <w:numPr>
          <w:ilvl w:val="4"/>
          <w:numId w:val="10"/>
        </w:numPr>
        <w:spacing w:after="0" w:line="360" w:lineRule="auto"/>
        <w:ind w:left="993" w:hanging="567"/>
        <w:jc w:val="both"/>
        <w:rPr>
          <w:sz w:val="24"/>
          <w:szCs w:val="24"/>
        </w:rPr>
      </w:pPr>
      <w:r>
        <w:rPr>
          <w:sz w:val="24"/>
          <w:szCs w:val="24"/>
        </w:rPr>
        <w:lastRenderedPageBreak/>
        <w:t xml:space="preserve">Memperoleh </w:t>
      </w:r>
      <w:r>
        <w:rPr>
          <w:i/>
          <w:sz w:val="24"/>
          <w:szCs w:val="24"/>
        </w:rPr>
        <w:t>feedback</w:t>
      </w:r>
      <w:r>
        <w:rPr>
          <w:sz w:val="24"/>
          <w:szCs w:val="24"/>
        </w:rPr>
        <w:t xml:space="preserve"> atau umpan balik berupa masukan atau keluhan terhadap perkembangan kebutuhan masyarakat untuk melakukan perbaikan dan peningkatan kinerja serta kualitas pelayanan secara berkesinambungan;</w:t>
      </w:r>
    </w:p>
    <w:p w:rsidR="00E91BCB" w:rsidRDefault="008645A6">
      <w:pPr>
        <w:pStyle w:val="ListParagraph"/>
        <w:numPr>
          <w:ilvl w:val="4"/>
          <w:numId w:val="10"/>
        </w:numPr>
        <w:tabs>
          <w:tab w:val="left" w:pos="426"/>
        </w:tabs>
        <w:spacing w:after="0" w:line="360" w:lineRule="auto"/>
        <w:ind w:left="993" w:hanging="567"/>
        <w:jc w:val="both"/>
        <w:rPr>
          <w:sz w:val="24"/>
          <w:szCs w:val="24"/>
        </w:rPr>
      </w:pPr>
      <w:r>
        <w:rPr>
          <w:sz w:val="24"/>
          <w:szCs w:val="24"/>
        </w:rPr>
        <w:t xml:space="preserve">Mengukur komitmen pimpinan dan staf </w:t>
      </w:r>
      <w:r w:rsidR="00CB28B8">
        <w:rPr>
          <w:sz w:val="24"/>
          <w:szCs w:val="24"/>
        </w:rPr>
        <w:t>Dinas Penanaman Modal dan Pelayanan Terpadu Satu Pintu</w:t>
      </w:r>
      <w:r>
        <w:rPr>
          <w:sz w:val="24"/>
          <w:szCs w:val="24"/>
        </w:rPr>
        <w:t xml:space="preserve"> Kota Yogyakarta dalam memberikan pelayanan terbaik kepada masyarakat yang diikuti dengan penyediaan sarana dan prasarana yang memadai.</w:t>
      </w:r>
    </w:p>
    <w:p w:rsidR="00E91BCB" w:rsidRDefault="008645A6">
      <w:pPr>
        <w:pStyle w:val="ListParagraph"/>
        <w:numPr>
          <w:ilvl w:val="0"/>
          <w:numId w:val="8"/>
        </w:numPr>
        <w:spacing w:after="0" w:line="360" w:lineRule="auto"/>
        <w:ind w:left="426" w:hanging="426"/>
        <w:jc w:val="both"/>
        <w:rPr>
          <w:b/>
          <w:sz w:val="24"/>
          <w:szCs w:val="24"/>
        </w:rPr>
      </w:pPr>
      <w:r>
        <w:rPr>
          <w:b/>
          <w:sz w:val="24"/>
          <w:szCs w:val="24"/>
        </w:rPr>
        <w:t>Metode Pengukuran</w:t>
      </w:r>
    </w:p>
    <w:p w:rsidR="00E91BCB" w:rsidRDefault="008645A6">
      <w:pPr>
        <w:pStyle w:val="ListParagraph"/>
        <w:spacing w:after="0" w:line="360" w:lineRule="auto"/>
        <w:ind w:left="426"/>
        <w:jc w:val="both"/>
        <w:rPr>
          <w:sz w:val="24"/>
          <w:szCs w:val="24"/>
        </w:rPr>
      </w:pPr>
      <w:r>
        <w:rPr>
          <w:sz w:val="24"/>
          <w:szCs w:val="24"/>
        </w:rPr>
        <w:tab/>
        <w:t xml:space="preserve">Subjek yang menjadi penilai pada Survei Kepuasan Masyarakat (SKM) di </w:t>
      </w:r>
      <w:r w:rsidR="00CB28B8">
        <w:rPr>
          <w:sz w:val="24"/>
          <w:szCs w:val="24"/>
        </w:rPr>
        <w:t>Dinas Penanaman Modal dan Pelayanan Terpadu Satu Pintu</w:t>
      </w:r>
      <w:r>
        <w:rPr>
          <w:sz w:val="24"/>
          <w:szCs w:val="24"/>
        </w:rPr>
        <w:t xml:space="preserve"> Kota Yogyakarta adalah masyarakat pengguna layanan. Masyarakat yang dimaksud adalah setiap perseorangan pribadi atau badan yang memanfaatkan jasa layanan administrasi perizinan, baik perizinan usaha atau non usaha pada </w:t>
      </w:r>
      <w:r w:rsidR="00CB28B8">
        <w:rPr>
          <w:sz w:val="24"/>
          <w:szCs w:val="24"/>
        </w:rPr>
        <w:t>Dinas Penanaman Modal dan Pelayanan Terpadu Satu Pintu</w:t>
      </w:r>
      <w:r>
        <w:rPr>
          <w:sz w:val="24"/>
          <w:szCs w:val="24"/>
        </w:rPr>
        <w:t xml:space="preserve"> Kota Yogyakarta. Untuk mengetahui tingkat kepuasan pengguna layanan terhadap kinerja </w:t>
      </w:r>
      <w:r w:rsidR="00CB28B8">
        <w:rPr>
          <w:sz w:val="24"/>
          <w:szCs w:val="24"/>
        </w:rPr>
        <w:t>Dinas Penanaman Modal dan Pelayanan Terpadu Satu Pintu</w:t>
      </w:r>
      <w:r>
        <w:rPr>
          <w:sz w:val="24"/>
          <w:szCs w:val="24"/>
        </w:rPr>
        <w:t xml:space="preserve"> Kota Yogyakarta saat memberikan layanan kepada masyarakat, maka diwajibkan kepada setiap perorangan pribadi atau badan yang telah selesai mengurus izin di </w:t>
      </w:r>
      <w:r w:rsidR="00CB28B8">
        <w:rPr>
          <w:sz w:val="24"/>
          <w:szCs w:val="24"/>
        </w:rPr>
        <w:t>Dinas Penanaman Modal dan Pelayanan Terpadu Satu Pintu</w:t>
      </w:r>
      <w:r>
        <w:rPr>
          <w:sz w:val="24"/>
          <w:szCs w:val="24"/>
        </w:rPr>
        <w:t xml:space="preserve"> Kota Yogyakarta pada saat mengambil izin agar memberikan penilaian secara langsung dan objektif dengan mengisi formulir Survei Kepuasan Masyarakat (SKM) dalam bentuk pertanyaan tertutup. Selain itu masyarakat juga dapat memberikan saran atau aduan melalui lembar formulir atau perangkat digital layar sentuh pada aplikasi Survei Kepuasan Masyarakat (SKM) yang telah disediakan di loket pelayanan.</w:t>
      </w:r>
    </w:p>
    <w:p w:rsidR="006C3FA3" w:rsidRDefault="008645A6" w:rsidP="006C3FA3">
      <w:pPr>
        <w:pStyle w:val="ListParagraph"/>
        <w:spacing w:after="0" w:line="360" w:lineRule="auto"/>
        <w:ind w:left="426"/>
        <w:jc w:val="both"/>
        <w:rPr>
          <w:sz w:val="24"/>
          <w:szCs w:val="24"/>
        </w:rPr>
      </w:pPr>
      <w:r>
        <w:rPr>
          <w:sz w:val="24"/>
          <w:szCs w:val="24"/>
        </w:rPr>
        <w:tab/>
        <w:t xml:space="preserve">Adapun sembilan (9) unsur yang menjadi bahan penilaian masyarakat terhadap pelayanan di </w:t>
      </w:r>
      <w:r w:rsidR="00CB28B8">
        <w:rPr>
          <w:sz w:val="24"/>
          <w:szCs w:val="24"/>
        </w:rPr>
        <w:t>Dinas Penanaman Modal dan Pelayanan Terpadu Satu Pintu</w:t>
      </w:r>
      <w:r>
        <w:rPr>
          <w:sz w:val="24"/>
          <w:szCs w:val="24"/>
        </w:rPr>
        <w:t xml:space="preserve"> Kota Yogyakarta adalah:</w:t>
      </w:r>
    </w:p>
    <w:p w:rsidR="00E91BCB" w:rsidRPr="006C3FA3" w:rsidRDefault="008645A6" w:rsidP="006C3FA3">
      <w:pPr>
        <w:pStyle w:val="ListParagraph"/>
        <w:spacing w:after="0" w:line="360" w:lineRule="auto"/>
        <w:ind w:left="426"/>
        <w:jc w:val="both"/>
        <w:rPr>
          <w:sz w:val="24"/>
          <w:szCs w:val="24"/>
        </w:rPr>
      </w:pPr>
      <w:r w:rsidRPr="006C3FA3">
        <w:rPr>
          <w:b/>
          <w:sz w:val="24"/>
          <w:szCs w:val="24"/>
        </w:rPr>
        <w:t>Tabel 1: Tabel Unsur Penilaian Pelayanan</w:t>
      </w:r>
    </w:p>
    <w:p w:rsidR="00E91BCB" w:rsidRDefault="00E91BCB">
      <w:pPr>
        <w:pStyle w:val="ListParagraph"/>
        <w:spacing w:after="0" w:line="360" w:lineRule="auto"/>
        <w:ind w:left="0"/>
        <w:jc w:val="both"/>
        <w:rPr>
          <w:b/>
          <w:sz w:val="24"/>
          <w:szCs w:val="24"/>
        </w:rPr>
      </w:pPr>
    </w:p>
    <w:tbl>
      <w:tblPr>
        <w:tblStyle w:val="TableGrid"/>
        <w:tblpPr w:leftFromText="180" w:rightFromText="180" w:vertAnchor="text" w:horzAnchor="margin" w:tblpY="-65"/>
        <w:tblW w:w="7108" w:type="dxa"/>
        <w:tblLayout w:type="fixed"/>
        <w:tblLook w:val="04A0" w:firstRow="1" w:lastRow="0" w:firstColumn="1" w:lastColumn="0" w:noHBand="0" w:noVBand="1"/>
      </w:tblPr>
      <w:tblGrid>
        <w:gridCol w:w="846"/>
        <w:gridCol w:w="6262"/>
      </w:tblGrid>
      <w:tr w:rsidR="00E91BCB">
        <w:trPr>
          <w:trHeight w:val="397"/>
        </w:trPr>
        <w:tc>
          <w:tcPr>
            <w:tcW w:w="846" w:type="dxa"/>
            <w:vAlign w:val="center"/>
          </w:tcPr>
          <w:p w:rsidR="00E91BCB" w:rsidRDefault="008645A6">
            <w:pPr>
              <w:spacing w:after="0" w:line="360" w:lineRule="auto"/>
              <w:jc w:val="center"/>
              <w:rPr>
                <w:b/>
                <w:sz w:val="24"/>
                <w:szCs w:val="24"/>
              </w:rPr>
            </w:pPr>
            <w:r>
              <w:rPr>
                <w:b/>
                <w:sz w:val="24"/>
                <w:szCs w:val="24"/>
              </w:rPr>
              <w:t>NO.</w:t>
            </w:r>
          </w:p>
        </w:tc>
        <w:tc>
          <w:tcPr>
            <w:tcW w:w="6262" w:type="dxa"/>
            <w:vAlign w:val="center"/>
          </w:tcPr>
          <w:p w:rsidR="00E91BCB" w:rsidRDefault="008645A6">
            <w:pPr>
              <w:spacing w:after="0" w:line="360" w:lineRule="auto"/>
              <w:jc w:val="center"/>
              <w:rPr>
                <w:b/>
                <w:sz w:val="24"/>
                <w:szCs w:val="24"/>
              </w:rPr>
            </w:pPr>
            <w:r>
              <w:rPr>
                <w:b/>
                <w:sz w:val="24"/>
                <w:szCs w:val="24"/>
              </w:rPr>
              <w:t>UNSUR PENILAIAN PELAYANAN</w:t>
            </w:r>
          </w:p>
        </w:tc>
      </w:tr>
      <w:tr w:rsidR="00E91BCB">
        <w:trPr>
          <w:trHeight w:val="397"/>
        </w:trPr>
        <w:tc>
          <w:tcPr>
            <w:tcW w:w="846" w:type="dxa"/>
            <w:vAlign w:val="center"/>
          </w:tcPr>
          <w:p w:rsidR="00E91BCB" w:rsidRDefault="008645A6">
            <w:pPr>
              <w:spacing w:after="0" w:line="360" w:lineRule="auto"/>
              <w:jc w:val="center"/>
              <w:rPr>
                <w:sz w:val="24"/>
                <w:szCs w:val="24"/>
              </w:rPr>
            </w:pPr>
            <w:r>
              <w:rPr>
                <w:sz w:val="24"/>
                <w:szCs w:val="24"/>
              </w:rPr>
              <w:t>1.</w:t>
            </w:r>
          </w:p>
        </w:tc>
        <w:tc>
          <w:tcPr>
            <w:tcW w:w="6262" w:type="dxa"/>
            <w:vAlign w:val="center"/>
          </w:tcPr>
          <w:p w:rsidR="00E91BCB" w:rsidRDefault="008645A6">
            <w:pPr>
              <w:spacing w:after="0" w:line="360" w:lineRule="auto"/>
              <w:rPr>
                <w:sz w:val="24"/>
                <w:szCs w:val="24"/>
              </w:rPr>
            </w:pPr>
            <w:r>
              <w:rPr>
                <w:sz w:val="24"/>
                <w:szCs w:val="24"/>
              </w:rPr>
              <w:t>Persyaratan pelayanan</w:t>
            </w:r>
          </w:p>
        </w:tc>
      </w:tr>
      <w:tr w:rsidR="00E91BCB">
        <w:trPr>
          <w:trHeight w:val="397"/>
        </w:trPr>
        <w:tc>
          <w:tcPr>
            <w:tcW w:w="846" w:type="dxa"/>
            <w:vAlign w:val="center"/>
          </w:tcPr>
          <w:p w:rsidR="00E91BCB" w:rsidRDefault="008645A6">
            <w:pPr>
              <w:spacing w:after="0" w:line="360" w:lineRule="auto"/>
              <w:jc w:val="center"/>
              <w:rPr>
                <w:sz w:val="24"/>
                <w:szCs w:val="24"/>
              </w:rPr>
            </w:pPr>
            <w:r>
              <w:rPr>
                <w:sz w:val="24"/>
                <w:szCs w:val="24"/>
              </w:rPr>
              <w:t>2.</w:t>
            </w:r>
          </w:p>
        </w:tc>
        <w:tc>
          <w:tcPr>
            <w:tcW w:w="6262" w:type="dxa"/>
            <w:vAlign w:val="center"/>
          </w:tcPr>
          <w:p w:rsidR="00E91BCB" w:rsidRDefault="008645A6">
            <w:pPr>
              <w:spacing w:after="0" w:line="360" w:lineRule="auto"/>
              <w:rPr>
                <w:sz w:val="24"/>
                <w:szCs w:val="24"/>
              </w:rPr>
            </w:pPr>
            <w:r>
              <w:rPr>
                <w:sz w:val="24"/>
                <w:szCs w:val="24"/>
              </w:rPr>
              <w:t>Prosedur pelayanan</w:t>
            </w:r>
          </w:p>
        </w:tc>
      </w:tr>
      <w:tr w:rsidR="00E91BCB">
        <w:trPr>
          <w:trHeight w:val="397"/>
        </w:trPr>
        <w:tc>
          <w:tcPr>
            <w:tcW w:w="846" w:type="dxa"/>
            <w:vAlign w:val="center"/>
          </w:tcPr>
          <w:p w:rsidR="00E91BCB" w:rsidRDefault="008645A6">
            <w:pPr>
              <w:spacing w:after="0" w:line="360" w:lineRule="auto"/>
              <w:jc w:val="center"/>
              <w:rPr>
                <w:sz w:val="24"/>
                <w:szCs w:val="24"/>
              </w:rPr>
            </w:pPr>
            <w:r>
              <w:rPr>
                <w:sz w:val="24"/>
                <w:szCs w:val="24"/>
              </w:rPr>
              <w:t>3.</w:t>
            </w:r>
          </w:p>
        </w:tc>
        <w:tc>
          <w:tcPr>
            <w:tcW w:w="6262" w:type="dxa"/>
            <w:vAlign w:val="center"/>
          </w:tcPr>
          <w:p w:rsidR="00E91BCB" w:rsidRDefault="008645A6">
            <w:pPr>
              <w:spacing w:after="0" w:line="360" w:lineRule="auto"/>
              <w:rPr>
                <w:sz w:val="24"/>
                <w:szCs w:val="24"/>
              </w:rPr>
            </w:pPr>
            <w:r>
              <w:rPr>
                <w:sz w:val="24"/>
                <w:szCs w:val="24"/>
              </w:rPr>
              <w:t>Waktu penyelesaian pelayanan</w:t>
            </w:r>
          </w:p>
        </w:tc>
      </w:tr>
      <w:tr w:rsidR="00E91BCB">
        <w:trPr>
          <w:trHeight w:val="397"/>
        </w:trPr>
        <w:tc>
          <w:tcPr>
            <w:tcW w:w="846" w:type="dxa"/>
            <w:vAlign w:val="center"/>
          </w:tcPr>
          <w:p w:rsidR="00E91BCB" w:rsidRDefault="008645A6">
            <w:pPr>
              <w:spacing w:after="0" w:line="360" w:lineRule="auto"/>
              <w:jc w:val="center"/>
              <w:rPr>
                <w:sz w:val="24"/>
                <w:szCs w:val="24"/>
              </w:rPr>
            </w:pPr>
            <w:r>
              <w:rPr>
                <w:sz w:val="24"/>
                <w:szCs w:val="24"/>
              </w:rPr>
              <w:t>4.</w:t>
            </w:r>
          </w:p>
        </w:tc>
        <w:tc>
          <w:tcPr>
            <w:tcW w:w="6262" w:type="dxa"/>
            <w:vAlign w:val="center"/>
          </w:tcPr>
          <w:p w:rsidR="00E91BCB" w:rsidRDefault="008645A6">
            <w:pPr>
              <w:spacing w:after="0" w:line="360" w:lineRule="auto"/>
              <w:rPr>
                <w:sz w:val="24"/>
                <w:szCs w:val="24"/>
              </w:rPr>
            </w:pPr>
            <w:r>
              <w:rPr>
                <w:sz w:val="24"/>
                <w:szCs w:val="24"/>
              </w:rPr>
              <w:t>Biaya/tarif pelayanan</w:t>
            </w:r>
          </w:p>
        </w:tc>
      </w:tr>
      <w:tr w:rsidR="00E91BCB">
        <w:trPr>
          <w:trHeight w:val="397"/>
        </w:trPr>
        <w:tc>
          <w:tcPr>
            <w:tcW w:w="846" w:type="dxa"/>
            <w:vAlign w:val="center"/>
          </w:tcPr>
          <w:p w:rsidR="00E91BCB" w:rsidRDefault="008645A6">
            <w:pPr>
              <w:spacing w:after="0" w:line="360" w:lineRule="auto"/>
              <w:jc w:val="center"/>
              <w:rPr>
                <w:sz w:val="24"/>
                <w:szCs w:val="24"/>
              </w:rPr>
            </w:pPr>
            <w:r>
              <w:rPr>
                <w:sz w:val="24"/>
                <w:szCs w:val="24"/>
              </w:rPr>
              <w:t>5.</w:t>
            </w:r>
          </w:p>
        </w:tc>
        <w:tc>
          <w:tcPr>
            <w:tcW w:w="6262" w:type="dxa"/>
            <w:vAlign w:val="center"/>
          </w:tcPr>
          <w:p w:rsidR="00E91BCB" w:rsidRDefault="008645A6">
            <w:pPr>
              <w:spacing w:after="0" w:line="360" w:lineRule="auto"/>
              <w:rPr>
                <w:sz w:val="24"/>
                <w:szCs w:val="24"/>
              </w:rPr>
            </w:pPr>
            <w:r>
              <w:rPr>
                <w:sz w:val="24"/>
                <w:szCs w:val="24"/>
              </w:rPr>
              <w:t>Produk spesifikasi jenis pelayanan</w:t>
            </w:r>
          </w:p>
        </w:tc>
      </w:tr>
      <w:tr w:rsidR="00E91BCB">
        <w:trPr>
          <w:trHeight w:val="397"/>
        </w:trPr>
        <w:tc>
          <w:tcPr>
            <w:tcW w:w="846" w:type="dxa"/>
            <w:vAlign w:val="center"/>
          </w:tcPr>
          <w:p w:rsidR="00E91BCB" w:rsidRDefault="008645A6">
            <w:pPr>
              <w:spacing w:after="0" w:line="360" w:lineRule="auto"/>
              <w:jc w:val="center"/>
              <w:rPr>
                <w:sz w:val="24"/>
                <w:szCs w:val="24"/>
              </w:rPr>
            </w:pPr>
            <w:r>
              <w:rPr>
                <w:sz w:val="24"/>
                <w:szCs w:val="24"/>
              </w:rPr>
              <w:t>6.</w:t>
            </w:r>
          </w:p>
        </w:tc>
        <w:tc>
          <w:tcPr>
            <w:tcW w:w="6262" w:type="dxa"/>
            <w:vAlign w:val="center"/>
          </w:tcPr>
          <w:p w:rsidR="00E91BCB" w:rsidRDefault="008645A6">
            <w:pPr>
              <w:spacing w:after="0" w:line="360" w:lineRule="auto"/>
              <w:rPr>
                <w:sz w:val="24"/>
                <w:szCs w:val="24"/>
              </w:rPr>
            </w:pPr>
            <w:r>
              <w:rPr>
                <w:sz w:val="24"/>
                <w:szCs w:val="24"/>
              </w:rPr>
              <w:t>Kompetensi petugas pelayanan</w:t>
            </w:r>
          </w:p>
        </w:tc>
      </w:tr>
      <w:tr w:rsidR="00E91BCB">
        <w:trPr>
          <w:trHeight w:val="397"/>
        </w:trPr>
        <w:tc>
          <w:tcPr>
            <w:tcW w:w="846" w:type="dxa"/>
            <w:vAlign w:val="center"/>
          </w:tcPr>
          <w:p w:rsidR="00E91BCB" w:rsidRDefault="008645A6">
            <w:pPr>
              <w:spacing w:after="0" w:line="360" w:lineRule="auto"/>
              <w:jc w:val="center"/>
              <w:rPr>
                <w:sz w:val="24"/>
                <w:szCs w:val="24"/>
              </w:rPr>
            </w:pPr>
            <w:r>
              <w:rPr>
                <w:sz w:val="24"/>
                <w:szCs w:val="24"/>
              </w:rPr>
              <w:t>7.</w:t>
            </w:r>
          </w:p>
        </w:tc>
        <w:tc>
          <w:tcPr>
            <w:tcW w:w="6262" w:type="dxa"/>
            <w:vAlign w:val="center"/>
          </w:tcPr>
          <w:p w:rsidR="00E91BCB" w:rsidRDefault="008645A6">
            <w:pPr>
              <w:spacing w:after="0" w:line="360" w:lineRule="auto"/>
              <w:rPr>
                <w:sz w:val="24"/>
                <w:szCs w:val="24"/>
              </w:rPr>
            </w:pPr>
            <w:r>
              <w:rPr>
                <w:sz w:val="24"/>
                <w:szCs w:val="24"/>
              </w:rPr>
              <w:t>Perilaku petugas pelaksana</w:t>
            </w:r>
          </w:p>
        </w:tc>
      </w:tr>
      <w:tr w:rsidR="00E91BCB">
        <w:trPr>
          <w:trHeight w:val="397"/>
        </w:trPr>
        <w:tc>
          <w:tcPr>
            <w:tcW w:w="846" w:type="dxa"/>
            <w:vAlign w:val="center"/>
          </w:tcPr>
          <w:p w:rsidR="00E91BCB" w:rsidRDefault="008645A6">
            <w:pPr>
              <w:spacing w:after="0" w:line="360" w:lineRule="auto"/>
              <w:jc w:val="center"/>
              <w:rPr>
                <w:sz w:val="24"/>
                <w:szCs w:val="24"/>
              </w:rPr>
            </w:pPr>
            <w:r>
              <w:rPr>
                <w:sz w:val="24"/>
                <w:szCs w:val="24"/>
              </w:rPr>
              <w:lastRenderedPageBreak/>
              <w:t>8.</w:t>
            </w:r>
          </w:p>
        </w:tc>
        <w:tc>
          <w:tcPr>
            <w:tcW w:w="6262" w:type="dxa"/>
            <w:vAlign w:val="center"/>
          </w:tcPr>
          <w:p w:rsidR="00E91BCB" w:rsidRDefault="008645A6">
            <w:pPr>
              <w:spacing w:after="0" w:line="360" w:lineRule="auto"/>
              <w:rPr>
                <w:sz w:val="24"/>
                <w:szCs w:val="24"/>
              </w:rPr>
            </w:pPr>
            <w:r>
              <w:rPr>
                <w:sz w:val="24"/>
                <w:szCs w:val="24"/>
              </w:rPr>
              <w:t>Maklumat pelayanan</w:t>
            </w:r>
          </w:p>
        </w:tc>
      </w:tr>
      <w:tr w:rsidR="00E91BCB">
        <w:trPr>
          <w:trHeight w:val="397"/>
        </w:trPr>
        <w:tc>
          <w:tcPr>
            <w:tcW w:w="846" w:type="dxa"/>
            <w:vAlign w:val="center"/>
          </w:tcPr>
          <w:p w:rsidR="00E91BCB" w:rsidRDefault="008645A6">
            <w:pPr>
              <w:spacing w:after="0" w:line="360" w:lineRule="auto"/>
              <w:jc w:val="center"/>
              <w:rPr>
                <w:sz w:val="24"/>
                <w:szCs w:val="24"/>
              </w:rPr>
            </w:pPr>
            <w:r>
              <w:rPr>
                <w:sz w:val="24"/>
                <w:szCs w:val="24"/>
              </w:rPr>
              <w:t>9.</w:t>
            </w:r>
          </w:p>
        </w:tc>
        <w:tc>
          <w:tcPr>
            <w:tcW w:w="6262" w:type="dxa"/>
            <w:vAlign w:val="center"/>
          </w:tcPr>
          <w:p w:rsidR="00E91BCB" w:rsidRDefault="008645A6">
            <w:pPr>
              <w:spacing w:after="0" w:line="360" w:lineRule="auto"/>
              <w:rPr>
                <w:sz w:val="24"/>
                <w:szCs w:val="24"/>
              </w:rPr>
            </w:pPr>
            <w:r>
              <w:rPr>
                <w:sz w:val="24"/>
                <w:szCs w:val="24"/>
              </w:rPr>
              <w:t>Penanganan pengaduan, saran, dan masukan</w:t>
            </w:r>
          </w:p>
        </w:tc>
      </w:tr>
    </w:tbl>
    <w:p w:rsidR="00E91BCB" w:rsidRDefault="00E91BCB">
      <w:pPr>
        <w:spacing w:after="0" w:line="360" w:lineRule="auto"/>
        <w:jc w:val="center"/>
        <w:rPr>
          <w:b/>
          <w:sz w:val="24"/>
          <w:szCs w:val="24"/>
        </w:rPr>
      </w:pPr>
    </w:p>
    <w:p w:rsidR="00E91BCB" w:rsidRDefault="00E91BCB">
      <w:pPr>
        <w:spacing w:after="0" w:line="360" w:lineRule="auto"/>
        <w:jc w:val="center"/>
        <w:rPr>
          <w:b/>
          <w:sz w:val="24"/>
          <w:szCs w:val="24"/>
        </w:rPr>
      </w:pPr>
    </w:p>
    <w:p w:rsidR="00E91BCB" w:rsidRDefault="00E91BCB">
      <w:pPr>
        <w:spacing w:after="0" w:line="360" w:lineRule="auto"/>
        <w:jc w:val="center"/>
        <w:rPr>
          <w:b/>
          <w:sz w:val="24"/>
          <w:szCs w:val="24"/>
        </w:rPr>
      </w:pPr>
    </w:p>
    <w:p w:rsidR="00E91BCB" w:rsidRDefault="008645A6" w:rsidP="00320BFF">
      <w:pPr>
        <w:pStyle w:val="ListParagraph"/>
        <w:numPr>
          <w:ilvl w:val="0"/>
          <w:numId w:val="8"/>
        </w:numPr>
        <w:spacing w:after="0" w:line="240" w:lineRule="auto"/>
        <w:ind w:left="284" w:hanging="284"/>
        <w:jc w:val="both"/>
        <w:rPr>
          <w:b/>
          <w:sz w:val="24"/>
          <w:szCs w:val="24"/>
        </w:rPr>
      </w:pPr>
      <w:r>
        <w:rPr>
          <w:b/>
          <w:sz w:val="24"/>
          <w:szCs w:val="24"/>
        </w:rPr>
        <w:t>TIM Survey dan Evaluasi Survey Kepuasan Masyarakat (SKM)</w:t>
      </w:r>
    </w:p>
    <w:p w:rsidR="00320BFF" w:rsidRDefault="008645A6" w:rsidP="00320BFF">
      <w:pPr>
        <w:spacing w:after="0" w:line="240" w:lineRule="auto"/>
        <w:rPr>
          <w:sz w:val="24"/>
          <w:szCs w:val="24"/>
        </w:rPr>
      </w:pPr>
      <w:r>
        <w:rPr>
          <w:sz w:val="24"/>
          <w:szCs w:val="24"/>
        </w:rPr>
        <w:t xml:space="preserve">Daftar Susunan TIM SKM di </w:t>
      </w:r>
      <w:r w:rsidR="00CB28B8">
        <w:rPr>
          <w:sz w:val="24"/>
          <w:szCs w:val="24"/>
        </w:rPr>
        <w:t>Dinas Penanaman Modal dan Pelayanan Terpadu Satu Pintu</w:t>
      </w:r>
      <w:r>
        <w:rPr>
          <w:sz w:val="24"/>
          <w:szCs w:val="24"/>
        </w:rPr>
        <w:t xml:space="preserve"> Kota Yogyakarta, sebagai berikut :</w:t>
      </w:r>
    </w:p>
    <w:p w:rsidR="00E91BCB" w:rsidRDefault="008645A6" w:rsidP="00320BFF">
      <w:pPr>
        <w:spacing w:after="0" w:line="240" w:lineRule="auto"/>
        <w:ind w:left="142" w:hanging="142"/>
        <w:rPr>
          <w:b/>
          <w:sz w:val="24"/>
          <w:szCs w:val="24"/>
        </w:rPr>
      </w:pPr>
      <w:r>
        <w:rPr>
          <w:b/>
          <w:sz w:val="24"/>
          <w:szCs w:val="24"/>
        </w:rPr>
        <w:t>Tabel 2: Tabel Daftar Tim SKM</w:t>
      </w:r>
    </w:p>
    <w:tbl>
      <w:tblPr>
        <w:tblStyle w:val="TableGrid"/>
        <w:tblW w:w="8647" w:type="dxa"/>
        <w:tblInd w:w="137" w:type="dxa"/>
        <w:tblLayout w:type="fixed"/>
        <w:tblLook w:val="04A0" w:firstRow="1" w:lastRow="0" w:firstColumn="1" w:lastColumn="0" w:noHBand="0" w:noVBand="1"/>
      </w:tblPr>
      <w:tblGrid>
        <w:gridCol w:w="709"/>
        <w:gridCol w:w="7938"/>
      </w:tblGrid>
      <w:tr w:rsidR="00E91BCB">
        <w:tc>
          <w:tcPr>
            <w:tcW w:w="709" w:type="dxa"/>
          </w:tcPr>
          <w:p w:rsidR="00E91BCB" w:rsidRDefault="00B712AC">
            <w:pPr>
              <w:spacing w:after="0" w:line="360" w:lineRule="auto"/>
              <w:ind w:left="142" w:hanging="142"/>
              <w:rPr>
                <w:b/>
                <w:sz w:val="24"/>
                <w:szCs w:val="24"/>
              </w:rPr>
            </w:pPr>
            <w:r>
              <w:rPr>
                <w:b/>
                <w:sz w:val="24"/>
                <w:szCs w:val="24"/>
              </w:rPr>
              <w:t>No</w:t>
            </w:r>
          </w:p>
        </w:tc>
        <w:tc>
          <w:tcPr>
            <w:tcW w:w="7938" w:type="dxa"/>
          </w:tcPr>
          <w:p w:rsidR="00E91BCB" w:rsidRDefault="00B712AC">
            <w:pPr>
              <w:spacing w:after="0" w:line="360" w:lineRule="auto"/>
              <w:ind w:left="142" w:hanging="142"/>
              <w:jc w:val="center"/>
              <w:rPr>
                <w:b/>
                <w:sz w:val="24"/>
                <w:szCs w:val="24"/>
              </w:rPr>
            </w:pPr>
            <w:r>
              <w:rPr>
                <w:b/>
                <w:sz w:val="24"/>
                <w:szCs w:val="24"/>
              </w:rPr>
              <w:t>Daftar TIM SKM</w:t>
            </w:r>
          </w:p>
        </w:tc>
      </w:tr>
      <w:tr w:rsidR="00E91BCB">
        <w:tc>
          <w:tcPr>
            <w:tcW w:w="709" w:type="dxa"/>
          </w:tcPr>
          <w:p w:rsidR="00E91BCB" w:rsidRDefault="00B712AC">
            <w:pPr>
              <w:spacing w:after="0" w:line="360" w:lineRule="auto"/>
              <w:ind w:left="142" w:hanging="142"/>
              <w:rPr>
                <w:sz w:val="24"/>
                <w:szCs w:val="24"/>
              </w:rPr>
            </w:pPr>
            <w:r>
              <w:rPr>
                <w:sz w:val="24"/>
                <w:szCs w:val="24"/>
              </w:rPr>
              <w:t>1.</w:t>
            </w:r>
          </w:p>
        </w:tc>
        <w:tc>
          <w:tcPr>
            <w:tcW w:w="7938" w:type="dxa"/>
          </w:tcPr>
          <w:p w:rsidR="00E91BCB" w:rsidRDefault="00B712AC">
            <w:pPr>
              <w:spacing w:after="0" w:line="360" w:lineRule="auto"/>
              <w:ind w:left="142" w:hanging="142"/>
              <w:rPr>
                <w:sz w:val="24"/>
                <w:szCs w:val="24"/>
              </w:rPr>
            </w:pPr>
            <w:r>
              <w:rPr>
                <w:sz w:val="24"/>
                <w:szCs w:val="24"/>
              </w:rPr>
              <w:t xml:space="preserve">Kepala </w:t>
            </w:r>
            <w:r w:rsidR="00CB28B8">
              <w:rPr>
                <w:sz w:val="24"/>
                <w:szCs w:val="24"/>
              </w:rPr>
              <w:t>Dinas Penanaman Modal dan Pelayanan Terpadu Satu Pintu</w:t>
            </w:r>
            <w:r>
              <w:rPr>
                <w:sz w:val="24"/>
                <w:szCs w:val="24"/>
              </w:rPr>
              <w:t xml:space="preserve"> Kota Yogyakarta</w:t>
            </w:r>
          </w:p>
        </w:tc>
      </w:tr>
      <w:tr w:rsidR="00E91BCB">
        <w:tc>
          <w:tcPr>
            <w:tcW w:w="709" w:type="dxa"/>
          </w:tcPr>
          <w:p w:rsidR="00E91BCB" w:rsidRDefault="00B712AC">
            <w:pPr>
              <w:spacing w:after="0" w:line="360" w:lineRule="auto"/>
              <w:rPr>
                <w:sz w:val="24"/>
                <w:szCs w:val="24"/>
              </w:rPr>
            </w:pPr>
            <w:r>
              <w:rPr>
                <w:sz w:val="24"/>
                <w:szCs w:val="24"/>
              </w:rPr>
              <w:t xml:space="preserve">2. </w:t>
            </w:r>
          </w:p>
        </w:tc>
        <w:tc>
          <w:tcPr>
            <w:tcW w:w="7938" w:type="dxa"/>
          </w:tcPr>
          <w:p w:rsidR="00E91BCB" w:rsidRDefault="00B712AC">
            <w:pPr>
              <w:spacing w:after="0" w:line="360" w:lineRule="auto"/>
              <w:rPr>
                <w:sz w:val="24"/>
                <w:szCs w:val="24"/>
              </w:rPr>
            </w:pPr>
            <w:r>
              <w:rPr>
                <w:sz w:val="24"/>
                <w:szCs w:val="24"/>
              </w:rPr>
              <w:t xml:space="preserve">Sekretaris </w:t>
            </w:r>
            <w:r w:rsidR="00CB28B8">
              <w:rPr>
                <w:sz w:val="24"/>
                <w:szCs w:val="24"/>
              </w:rPr>
              <w:t>Dinas Penanaman Modal dan Pelayanan Terpadu Satu Pintu</w:t>
            </w:r>
            <w:r>
              <w:rPr>
                <w:sz w:val="24"/>
                <w:szCs w:val="24"/>
              </w:rPr>
              <w:t xml:space="preserve"> Kota Yogyakarta </w:t>
            </w:r>
          </w:p>
        </w:tc>
      </w:tr>
      <w:tr w:rsidR="00E91BCB">
        <w:tc>
          <w:tcPr>
            <w:tcW w:w="709" w:type="dxa"/>
          </w:tcPr>
          <w:p w:rsidR="00E91BCB" w:rsidRDefault="00B712AC">
            <w:pPr>
              <w:spacing w:after="0" w:line="360" w:lineRule="auto"/>
              <w:rPr>
                <w:sz w:val="24"/>
                <w:szCs w:val="24"/>
              </w:rPr>
            </w:pPr>
            <w:r>
              <w:rPr>
                <w:sz w:val="24"/>
                <w:szCs w:val="24"/>
              </w:rPr>
              <w:t>3.</w:t>
            </w:r>
          </w:p>
        </w:tc>
        <w:tc>
          <w:tcPr>
            <w:tcW w:w="7938" w:type="dxa"/>
          </w:tcPr>
          <w:p w:rsidR="00E91BCB" w:rsidRDefault="003F6DF3" w:rsidP="00F507C4">
            <w:pPr>
              <w:spacing w:after="0" w:line="360" w:lineRule="auto"/>
              <w:rPr>
                <w:sz w:val="24"/>
                <w:szCs w:val="24"/>
              </w:rPr>
            </w:pPr>
            <w:r>
              <w:rPr>
                <w:sz w:val="24"/>
                <w:szCs w:val="24"/>
              </w:rPr>
              <w:t>Penata Perizinan Ahli Madya</w:t>
            </w:r>
            <w:r w:rsidR="00537B07">
              <w:rPr>
                <w:sz w:val="24"/>
                <w:szCs w:val="24"/>
              </w:rPr>
              <w:t xml:space="preserve"> Kelompok Substansi PTSP I</w:t>
            </w:r>
          </w:p>
        </w:tc>
      </w:tr>
      <w:tr w:rsidR="00E91BCB">
        <w:tc>
          <w:tcPr>
            <w:tcW w:w="709" w:type="dxa"/>
          </w:tcPr>
          <w:p w:rsidR="00E91BCB" w:rsidRDefault="00B712AC">
            <w:pPr>
              <w:spacing w:after="0" w:line="360" w:lineRule="auto"/>
              <w:rPr>
                <w:sz w:val="24"/>
                <w:szCs w:val="24"/>
              </w:rPr>
            </w:pPr>
            <w:r>
              <w:rPr>
                <w:sz w:val="24"/>
                <w:szCs w:val="24"/>
              </w:rPr>
              <w:t xml:space="preserve">4. </w:t>
            </w:r>
          </w:p>
        </w:tc>
        <w:tc>
          <w:tcPr>
            <w:tcW w:w="7938" w:type="dxa"/>
          </w:tcPr>
          <w:p w:rsidR="00E91BCB" w:rsidRDefault="00537B07" w:rsidP="00F507C4">
            <w:pPr>
              <w:spacing w:after="0" w:line="360" w:lineRule="auto"/>
              <w:rPr>
                <w:sz w:val="24"/>
                <w:szCs w:val="24"/>
              </w:rPr>
            </w:pPr>
            <w:r>
              <w:rPr>
                <w:sz w:val="24"/>
                <w:szCs w:val="24"/>
              </w:rPr>
              <w:t>Koordinator Kelompok Substansi PTSP II</w:t>
            </w:r>
          </w:p>
        </w:tc>
      </w:tr>
      <w:tr w:rsidR="00E91BCB">
        <w:tc>
          <w:tcPr>
            <w:tcW w:w="709" w:type="dxa"/>
          </w:tcPr>
          <w:p w:rsidR="00E91BCB" w:rsidRDefault="00B712AC">
            <w:pPr>
              <w:spacing w:after="0" w:line="360" w:lineRule="auto"/>
              <w:rPr>
                <w:sz w:val="24"/>
                <w:szCs w:val="24"/>
              </w:rPr>
            </w:pPr>
            <w:r>
              <w:rPr>
                <w:sz w:val="24"/>
                <w:szCs w:val="24"/>
              </w:rPr>
              <w:t>5.</w:t>
            </w:r>
          </w:p>
        </w:tc>
        <w:tc>
          <w:tcPr>
            <w:tcW w:w="7938" w:type="dxa"/>
          </w:tcPr>
          <w:p w:rsidR="00E91BCB" w:rsidRDefault="00537B07" w:rsidP="00537B07">
            <w:pPr>
              <w:spacing w:after="0" w:line="360" w:lineRule="auto"/>
              <w:rPr>
                <w:sz w:val="24"/>
                <w:szCs w:val="24"/>
              </w:rPr>
            </w:pPr>
            <w:r>
              <w:rPr>
                <w:sz w:val="24"/>
                <w:szCs w:val="24"/>
              </w:rPr>
              <w:t>Koordinator Kelompok Substansi PM I</w:t>
            </w:r>
          </w:p>
        </w:tc>
      </w:tr>
      <w:tr w:rsidR="00E91BCB">
        <w:tc>
          <w:tcPr>
            <w:tcW w:w="709" w:type="dxa"/>
          </w:tcPr>
          <w:p w:rsidR="00E91BCB" w:rsidRDefault="00B712AC">
            <w:pPr>
              <w:spacing w:after="0" w:line="360" w:lineRule="auto"/>
              <w:rPr>
                <w:sz w:val="24"/>
                <w:szCs w:val="24"/>
              </w:rPr>
            </w:pPr>
            <w:r>
              <w:rPr>
                <w:sz w:val="24"/>
                <w:szCs w:val="24"/>
              </w:rPr>
              <w:t>6.</w:t>
            </w:r>
          </w:p>
        </w:tc>
        <w:tc>
          <w:tcPr>
            <w:tcW w:w="7938" w:type="dxa"/>
          </w:tcPr>
          <w:p w:rsidR="00E91BCB" w:rsidRDefault="003F6DF3" w:rsidP="003F6DF3">
            <w:pPr>
              <w:spacing w:after="0" w:line="360" w:lineRule="auto"/>
              <w:rPr>
                <w:sz w:val="24"/>
                <w:szCs w:val="24"/>
              </w:rPr>
            </w:pPr>
            <w:r>
              <w:rPr>
                <w:sz w:val="24"/>
                <w:szCs w:val="24"/>
              </w:rPr>
              <w:t xml:space="preserve">Penata Perizinan Ahli Madya Kelompok Substansi </w:t>
            </w:r>
            <w:r w:rsidR="00537B07">
              <w:rPr>
                <w:sz w:val="24"/>
                <w:szCs w:val="24"/>
              </w:rPr>
              <w:t>P</w:t>
            </w:r>
            <w:r>
              <w:rPr>
                <w:sz w:val="24"/>
                <w:szCs w:val="24"/>
              </w:rPr>
              <w:t>M</w:t>
            </w:r>
            <w:r w:rsidR="00537B07">
              <w:rPr>
                <w:sz w:val="24"/>
                <w:szCs w:val="24"/>
              </w:rPr>
              <w:t xml:space="preserve"> II</w:t>
            </w:r>
          </w:p>
        </w:tc>
      </w:tr>
      <w:tr w:rsidR="00E91BCB">
        <w:tc>
          <w:tcPr>
            <w:tcW w:w="709" w:type="dxa"/>
          </w:tcPr>
          <w:p w:rsidR="00E91BCB" w:rsidRDefault="00B712AC">
            <w:pPr>
              <w:spacing w:after="0" w:line="360" w:lineRule="auto"/>
              <w:rPr>
                <w:sz w:val="24"/>
                <w:szCs w:val="24"/>
              </w:rPr>
            </w:pPr>
            <w:r>
              <w:rPr>
                <w:sz w:val="24"/>
                <w:szCs w:val="24"/>
              </w:rPr>
              <w:t>7.</w:t>
            </w:r>
          </w:p>
        </w:tc>
        <w:tc>
          <w:tcPr>
            <w:tcW w:w="7938" w:type="dxa"/>
          </w:tcPr>
          <w:p w:rsidR="00E91BCB" w:rsidRDefault="00B712AC">
            <w:pPr>
              <w:spacing w:after="0" w:line="360" w:lineRule="auto"/>
              <w:rPr>
                <w:sz w:val="24"/>
                <w:szCs w:val="24"/>
              </w:rPr>
            </w:pPr>
            <w:r>
              <w:rPr>
                <w:sz w:val="24"/>
                <w:szCs w:val="24"/>
              </w:rPr>
              <w:t>Kepala Sub Bagian Umum dan Kepegawaian</w:t>
            </w:r>
          </w:p>
        </w:tc>
      </w:tr>
      <w:tr w:rsidR="00E91BCB">
        <w:tc>
          <w:tcPr>
            <w:tcW w:w="709" w:type="dxa"/>
          </w:tcPr>
          <w:p w:rsidR="00E91BCB" w:rsidRDefault="00B712AC">
            <w:pPr>
              <w:spacing w:after="0" w:line="360" w:lineRule="auto"/>
              <w:rPr>
                <w:sz w:val="24"/>
                <w:szCs w:val="24"/>
              </w:rPr>
            </w:pPr>
            <w:r>
              <w:rPr>
                <w:sz w:val="24"/>
                <w:szCs w:val="24"/>
              </w:rPr>
              <w:t xml:space="preserve">8. </w:t>
            </w:r>
          </w:p>
        </w:tc>
        <w:tc>
          <w:tcPr>
            <w:tcW w:w="7938" w:type="dxa"/>
          </w:tcPr>
          <w:p w:rsidR="00E91BCB" w:rsidRDefault="00F507C4" w:rsidP="00537B07">
            <w:pPr>
              <w:spacing w:after="0" w:line="360" w:lineRule="auto"/>
              <w:rPr>
                <w:sz w:val="24"/>
                <w:szCs w:val="24"/>
              </w:rPr>
            </w:pPr>
            <w:r>
              <w:rPr>
                <w:sz w:val="24"/>
                <w:szCs w:val="24"/>
              </w:rPr>
              <w:t xml:space="preserve">Staff  </w:t>
            </w:r>
            <w:r w:rsidR="00537B07">
              <w:rPr>
                <w:sz w:val="24"/>
                <w:szCs w:val="24"/>
              </w:rPr>
              <w:t>Kelompok Subtansi PTSP I</w:t>
            </w:r>
            <w:r>
              <w:rPr>
                <w:sz w:val="24"/>
                <w:szCs w:val="24"/>
              </w:rPr>
              <w:t xml:space="preserve"> </w:t>
            </w:r>
          </w:p>
        </w:tc>
      </w:tr>
      <w:tr w:rsidR="00F507C4">
        <w:tc>
          <w:tcPr>
            <w:tcW w:w="709" w:type="dxa"/>
          </w:tcPr>
          <w:p w:rsidR="00F507C4" w:rsidRDefault="00F507C4">
            <w:pPr>
              <w:spacing w:after="0" w:line="360" w:lineRule="auto"/>
              <w:rPr>
                <w:sz w:val="24"/>
                <w:szCs w:val="24"/>
              </w:rPr>
            </w:pPr>
            <w:r>
              <w:rPr>
                <w:sz w:val="24"/>
                <w:szCs w:val="24"/>
              </w:rPr>
              <w:t>9.</w:t>
            </w:r>
          </w:p>
        </w:tc>
        <w:tc>
          <w:tcPr>
            <w:tcW w:w="7938" w:type="dxa"/>
          </w:tcPr>
          <w:p w:rsidR="00F507C4" w:rsidRDefault="00537B07" w:rsidP="00F507C4">
            <w:pPr>
              <w:spacing w:after="0" w:line="360" w:lineRule="auto"/>
              <w:rPr>
                <w:sz w:val="24"/>
                <w:szCs w:val="24"/>
              </w:rPr>
            </w:pPr>
            <w:r>
              <w:rPr>
                <w:sz w:val="24"/>
                <w:szCs w:val="24"/>
              </w:rPr>
              <w:t>Staff  Kelompok Subtansi PTSP II</w:t>
            </w:r>
          </w:p>
        </w:tc>
      </w:tr>
      <w:tr w:rsidR="00E91BCB">
        <w:tc>
          <w:tcPr>
            <w:tcW w:w="709" w:type="dxa"/>
          </w:tcPr>
          <w:p w:rsidR="00E91BCB" w:rsidRDefault="00F507C4">
            <w:pPr>
              <w:spacing w:after="0" w:line="360" w:lineRule="auto"/>
              <w:rPr>
                <w:sz w:val="24"/>
                <w:szCs w:val="24"/>
              </w:rPr>
            </w:pPr>
            <w:r>
              <w:rPr>
                <w:sz w:val="24"/>
                <w:szCs w:val="24"/>
              </w:rPr>
              <w:t>10</w:t>
            </w:r>
            <w:r w:rsidR="00B712AC">
              <w:rPr>
                <w:sz w:val="24"/>
                <w:szCs w:val="24"/>
              </w:rPr>
              <w:t xml:space="preserve">.    </w:t>
            </w:r>
          </w:p>
        </w:tc>
        <w:tc>
          <w:tcPr>
            <w:tcW w:w="7938" w:type="dxa"/>
          </w:tcPr>
          <w:p w:rsidR="00E91BCB" w:rsidRDefault="00F507C4">
            <w:pPr>
              <w:spacing w:after="0" w:line="360" w:lineRule="auto"/>
              <w:rPr>
                <w:sz w:val="24"/>
                <w:szCs w:val="24"/>
              </w:rPr>
            </w:pPr>
            <w:r>
              <w:rPr>
                <w:sz w:val="24"/>
                <w:szCs w:val="24"/>
              </w:rPr>
              <w:t>Staff Sub Bagian Umum dan Kepegawaian</w:t>
            </w:r>
          </w:p>
        </w:tc>
      </w:tr>
    </w:tbl>
    <w:p w:rsidR="00E70ABB" w:rsidRDefault="00E70ABB">
      <w:pPr>
        <w:spacing w:after="0" w:line="360" w:lineRule="auto"/>
        <w:rPr>
          <w:sz w:val="24"/>
          <w:szCs w:val="24"/>
        </w:rPr>
      </w:pPr>
    </w:p>
    <w:p w:rsidR="00E91BCB" w:rsidRDefault="00B712AC">
      <w:pPr>
        <w:pStyle w:val="ListParagraph"/>
        <w:numPr>
          <w:ilvl w:val="0"/>
          <w:numId w:val="8"/>
        </w:numPr>
        <w:tabs>
          <w:tab w:val="left" w:pos="426"/>
        </w:tabs>
        <w:spacing w:after="0" w:line="360" w:lineRule="auto"/>
        <w:ind w:left="0" w:firstLine="0"/>
        <w:rPr>
          <w:b/>
          <w:i/>
          <w:sz w:val="24"/>
          <w:szCs w:val="24"/>
        </w:rPr>
      </w:pPr>
      <w:r>
        <w:rPr>
          <w:b/>
          <w:sz w:val="24"/>
          <w:szCs w:val="24"/>
        </w:rPr>
        <w:t>Jadwal Pelaksanaan Survey Kepuasan Masyarakat (SKM)</w:t>
      </w:r>
    </w:p>
    <w:p w:rsidR="003C2AC1" w:rsidRDefault="00B712AC" w:rsidP="00E70ABB">
      <w:pPr>
        <w:spacing w:after="0" w:line="360" w:lineRule="auto"/>
        <w:ind w:left="42"/>
        <w:jc w:val="both"/>
        <w:rPr>
          <w:i/>
          <w:sz w:val="24"/>
          <w:szCs w:val="24"/>
        </w:rPr>
      </w:pPr>
      <w:r>
        <w:rPr>
          <w:sz w:val="24"/>
          <w:szCs w:val="24"/>
        </w:rPr>
        <w:tab/>
        <w:t xml:space="preserve">Waktu pelaksanaan Survey Kepuasan Masyarakat (SKM) di </w:t>
      </w:r>
      <w:r w:rsidR="00CB28B8">
        <w:rPr>
          <w:sz w:val="24"/>
          <w:szCs w:val="24"/>
        </w:rPr>
        <w:t>Dinas Penanaman Modal dan Pelayanan Terpadu Satu Pintu</w:t>
      </w:r>
      <w:r>
        <w:rPr>
          <w:sz w:val="24"/>
          <w:szCs w:val="24"/>
        </w:rPr>
        <w:t xml:space="preserve"> Kota Yogyakarta yakni  setiap hari kerja atau jam layanan pada saat masyarakat saat mengambil izin memberikan penilaian secara langsung dan obyektif dengan mengisi kuisioner Survey Kepuasan Masyarakat (SKM) dalam bentuk pertanyaan tertutup dan terbuka memberikan peluang berupa saran/aduan dengan </w:t>
      </w:r>
      <w:r w:rsidR="008645A6">
        <w:rPr>
          <w:sz w:val="24"/>
          <w:szCs w:val="24"/>
        </w:rPr>
        <w:t>langsung mengisi di</w:t>
      </w:r>
      <w:r>
        <w:rPr>
          <w:sz w:val="24"/>
          <w:szCs w:val="24"/>
        </w:rPr>
        <w:t xml:space="preserve"> </w:t>
      </w:r>
      <w:r w:rsidR="008645A6">
        <w:rPr>
          <w:sz w:val="24"/>
          <w:szCs w:val="24"/>
        </w:rPr>
        <w:t xml:space="preserve">dalam </w:t>
      </w:r>
      <w:r>
        <w:rPr>
          <w:sz w:val="24"/>
          <w:szCs w:val="24"/>
        </w:rPr>
        <w:t xml:space="preserve">aplikasi </w:t>
      </w:r>
      <w:r w:rsidR="008645A6">
        <w:rPr>
          <w:sz w:val="24"/>
          <w:szCs w:val="24"/>
        </w:rPr>
        <w:t xml:space="preserve">perizinan </w:t>
      </w:r>
      <w:r w:rsidR="008645A6" w:rsidRPr="008645A6">
        <w:rPr>
          <w:i/>
          <w:sz w:val="24"/>
          <w:szCs w:val="24"/>
        </w:rPr>
        <w:t>online</w:t>
      </w:r>
      <w:r>
        <w:rPr>
          <w:sz w:val="24"/>
          <w:szCs w:val="24"/>
        </w:rPr>
        <w:t xml:space="preserve"> yang telah disediakan saat masyarakat akan mencetak </w:t>
      </w:r>
      <w:r w:rsidR="003F6DF3">
        <w:rPr>
          <w:sz w:val="24"/>
          <w:szCs w:val="24"/>
        </w:rPr>
        <w:t xml:space="preserve">SK </w:t>
      </w:r>
      <w:r>
        <w:rPr>
          <w:sz w:val="24"/>
          <w:szCs w:val="24"/>
        </w:rPr>
        <w:t xml:space="preserve"> izin secara </w:t>
      </w:r>
      <w:r w:rsidR="003F6DF3">
        <w:rPr>
          <w:i/>
          <w:sz w:val="24"/>
          <w:szCs w:val="24"/>
        </w:rPr>
        <w:t>online.</w:t>
      </w:r>
    </w:p>
    <w:p w:rsidR="003F6DF3" w:rsidRDefault="003F6DF3" w:rsidP="00E70ABB">
      <w:pPr>
        <w:spacing w:after="0" w:line="360" w:lineRule="auto"/>
        <w:ind w:left="42"/>
        <w:jc w:val="both"/>
        <w:rPr>
          <w:i/>
          <w:sz w:val="24"/>
          <w:szCs w:val="24"/>
        </w:rPr>
      </w:pPr>
    </w:p>
    <w:p w:rsidR="002D77CF" w:rsidRDefault="002D77CF" w:rsidP="00E70ABB">
      <w:pPr>
        <w:spacing w:after="0" w:line="360" w:lineRule="auto"/>
        <w:ind w:left="42"/>
        <w:jc w:val="both"/>
        <w:rPr>
          <w:i/>
          <w:sz w:val="24"/>
          <w:szCs w:val="24"/>
        </w:rPr>
      </w:pPr>
    </w:p>
    <w:p w:rsidR="002D77CF" w:rsidRDefault="002D77CF" w:rsidP="00E70ABB">
      <w:pPr>
        <w:spacing w:after="0" w:line="360" w:lineRule="auto"/>
        <w:ind w:left="42"/>
        <w:jc w:val="both"/>
        <w:rPr>
          <w:i/>
          <w:sz w:val="24"/>
          <w:szCs w:val="24"/>
        </w:rPr>
      </w:pPr>
    </w:p>
    <w:p w:rsidR="002D77CF" w:rsidRDefault="002D77CF" w:rsidP="00062843">
      <w:pPr>
        <w:spacing w:after="0" w:line="360" w:lineRule="auto"/>
        <w:jc w:val="both"/>
        <w:rPr>
          <w:i/>
          <w:sz w:val="24"/>
          <w:szCs w:val="24"/>
        </w:rPr>
      </w:pPr>
    </w:p>
    <w:p w:rsidR="00062843" w:rsidRDefault="00062843" w:rsidP="00062843">
      <w:pPr>
        <w:spacing w:after="0" w:line="360" w:lineRule="auto"/>
        <w:jc w:val="both"/>
        <w:rPr>
          <w:i/>
          <w:sz w:val="24"/>
          <w:szCs w:val="24"/>
        </w:rPr>
      </w:pPr>
    </w:p>
    <w:p w:rsidR="002D77CF" w:rsidRDefault="002D77CF" w:rsidP="00E70ABB">
      <w:pPr>
        <w:spacing w:after="0" w:line="360" w:lineRule="auto"/>
        <w:ind w:left="42"/>
        <w:jc w:val="both"/>
        <w:rPr>
          <w:i/>
          <w:sz w:val="24"/>
          <w:szCs w:val="24"/>
        </w:rPr>
      </w:pPr>
    </w:p>
    <w:p w:rsidR="00F507C4" w:rsidRDefault="00F507C4" w:rsidP="00E70ABB">
      <w:pPr>
        <w:spacing w:after="0" w:line="360" w:lineRule="auto"/>
        <w:ind w:left="42"/>
        <w:jc w:val="both"/>
        <w:rPr>
          <w:i/>
          <w:sz w:val="24"/>
          <w:szCs w:val="24"/>
        </w:rPr>
      </w:pPr>
    </w:p>
    <w:p w:rsidR="002D77CF" w:rsidRDefault="002D77CF" w:rsidP="00E70ABB">
      <w:pPr>
        <w:spacing w:after="0" w:line="360" w:lineRule="auto"/>
        <w:ind w:left="42"/>
        <w:jc w:val="both"/>
        <w:rPr>
          <w:i/>
          <w:sz w:val="24"/>
          <w:szCs w:val="24"/>
        </w:rPr>
      </w:pPr>
    </w:p>
    <w:p w:rsidR="00E91BCB" w:rsidRDefault="00B712AC">
      <w:pPr>
        <w:pStyle w:val="ListParagraph"/>
        <w:numPr>
          <w:ilvl w:val="0"/>
          <w:numId w:val="11"/>
        </w:numPr>
        <w:spacing w:after="0"/>
        <w:jc w:val="both"/>
        <w:rPr>
          <w:b/>
          <w:sz w:val="24"/>
          <w:szCs w:val="24"/>
        </w:rPr>
      </w:pPr>
      <w:r>
        <w:rPr>
          <w:b/>
          <w:sz w:val="24"/>
          <w:szCs w:val="24"/>
        </w:rPr>
        <w:lastRenderedPageBreak/>
        <w:t xml:space="preserve">ANALISIS HASIL SURVEY </w:t>
      </w:r>
    </w:p>
    <w:p w:rsidR="00E91BCB" w:rsidRDefault="00B712AC">
      <w:pPr>
        <w:pStyle w:val="ListParagraph"/>
        <w:numPr>
          <w:ilvl w:val="0"/>
          <w:numId w:val="12"/>
        </w:numPr>
        <w:spacing w:after="0"/>
        <w:jc w:val="both"/>
        <w:rPr>
          <w:b/>
          <w:sz w:val="24"/>
          <w:szCs w:val="24"/>
        </w:rPr>
      </w:pPr>
      <w:r>
        <w:rPr>
          <w:b/>
          <w:sz w:val="24"/>
          <w:szCs w:val="24"/>
        </w:rPr>
        <w:t>Data Kuesioner, Responden dan Jumlah Responden</w:t>
      </w:r>
    </w:p>
    <w:tbl>
      <w:tblPr>
        <w:tblStyle w:val="TableGrid"/>
        <w:tblpPr w:leftFromText="180" w:rightFromText="180" w:vertAnchor="text" w:horzAnchor="margin" w:tblpXSpec="center" w:tblpY="187"/>
        <w:tblW w:w="10881" w:type="dxa"/>
        <w:tblLayout w:type="fixed"/>
        <w:tblLook w:val="04A0" w:firstRow="1" w:lastRow="0" w:firstColumn="1" w:lastColumn="0" w:noHBand="0" w:noVBand="1"/>
      </w:tblPr>
      <w:tblGrid>
        <w:gridCol w:w="250"/>
        <w:gridCol w:w="1134"/>
        <w:gridCol w:w="851"/>
        <w:gridCol w:w="850"/>
        <w:gridCol w:w="851"/>
        <w:gridCol w:w="708"/>
        <w:gridCol w:w="709"/>
        <w:gridCol w:w="709"/>
        <w:gridCol w:w="709"/>
        <w:gridCol w:w="708"/>
        <w:gridCol w:w="709"/>
        <w:gridCol w:w="709"/>
        <w:gridCol w:w="567"/>
        <w:gridCol w:w="567"/>
        <w:gridCol w:w="850"/>
      </w:tblGrid>
      <w:tr w:rsidR="00255F48" w:rsidRPr="00255F48" w:rsidTr="00537B07">
        <w:trPr>
          <w:trHeight w:val="329"/>
        </w:trPr>
        <w:tc>
          <w:tcPr>
            <w:tcW w:w="250" w:type="dxa"/>
            <w:vMerge w:val="restart"/>
          </w:tcPr>
          <w:p w:rsidR="00255F48" w:rsidRPr="00255F48" w:rsidRDefault="00255F48" w:rsidP="00255F48">
            <w:pPr>
              <w:pStyle w:val="ListParagraph"/>
              <w:spacing w:after="0" w:line="240" w:lineRule="auto"/>
              <w:ind w:left="0"/>
              <w:jc w:val="both"/>
              <w:rPr>
                <w:b/>
                <w:sz w:val="18"/>
                <w:szCs w:val="18"/>
              </w:rPr>
            </w:pPr>
          </w:p>
          <w:p w:rsidR="00255F48" w:rsidRPr="00255F48" w:rsidRDefault="00255F48" w:rsidP="00255F48">
            <w:pPr>
              <w:pStyle w:val="ListParagraph"/>
              <w:spacing w:after="0" w:line="240" w:lineRule="auto"/>
              <w:ind w:left="0"/>
              <w:jc w:val="both"/>
              <w:rPr>
                <w:b/>
                <w:sz w:val="18"/>
                <w:szCs w:val="18"/>
              </w:rPr>
            </w:pPr>
            <w:r w:rsidRPr="00255F48">
              <w:rPr>
                <w:b/>
                <w:sz w:val="18"/>
                <w:szCs w:val="18"/>
              </w:rPr>
              <w:t>NO</w:t>
            </w:r>
          </w:p>
        </w:tc>
        <w:tc>
          <w:tcPr>
            <w:tcW w:w="1134" w:type="dxa"/>
            <w:vMerge w:val="restart"/>
          </w:tcPr>
          <w:p w:rsidR="00255F48" w:rsidRPr="00255F48" w:rsidRDefault="00255F48" w:rsidP="00255F48">
            <w:pPr>
              <w:pStyle w:val="ListParagraph"/>
              <w:spacing w:after="0" w:line="240" w:lineRule="auto"/>
              <w:ind w:left="0"/>
              <w:jc w:val="both"/>
              <w:rPr>
                <w:b/>
                <w:sz w:val="18"/>
                <w:szCs w:val="18"/>
              </w:rPr>
            </w:pPr>
          </w:p>
          <w:p w:rsidR="00255F48" w:rsidRPr="00255F48" w:rsidRDefault="00255F48" w:rsidP="00255F48">
            <w:pPr>
              <w:pStyle w:val="ListParagraph"/>
              <w:spacing w:after="0" w:line="240" w:lineRule="auto"/>
              <w:ind w:left="0"/>
              <w:jc w:val="both"/>
              <w:rPr>
                <w:b/>
                <w:sz w:val="18"/>
                <w:szCs w:val="18"/>
              </w:rPr>
            </w:pPr>
            <w:r w:rsidRPr="00255F48">
              <w:rPr>
                <w:b/>
                <w:sz w:val="18"/>
                <w:szCs w:val="18"/>
              </w:rPr>
              <w:t>Unsur Pelayanan</w:t>
            </w:r>
          </w:p>
        </w:tc>
        <w:tc>
          <w:tcPr>
            <w:tcW w:w="9497" w:type="dxa"/>
            <w:gridSpan w:val="13"/>
          </w:tcPr>
          <w:p w:rsidR="00255F48" w:rsidRPr="00255F48" w:rsidRDefault="00255F48" w:rsidP="00255F48">
            <w:pPr>
              <w:pStyle w:val="ListParagraph"/>
              <w:spacing w:after="0" w:line="240" w:lineRule="auto"/>
              <w:ind w:left="0"/>
              <w:jc w:val="center"/>
              <w:rPr>
                <w:b/>
                <w:sz w:val="18"/>
                <w:szCs w:val="18"/>
              </w:rPr>
            </w:pPr>
            <w:r w:rsidRPr="00255F48">
              <w:rPr>
                <w:b/>
                <w:sz w:val="18"/>
                <w:szCs w:val="18"/>
              </w:rPr>
              <w:t>Jumlah Responden</w:t>
            </w:r>
          </w:p>
        </w:tc>
      </w:tr>
      <w:tr w:rsidR="00402105" w:rsidRPr="00255F48" w:rsidTr="007108A5">
        <w:trPr>
          <w:trHeight w:val="370"/>
        </w:trPr>
        <w:tc>
          <w:tcPr>
            <w:tcW w:w="250" w:type="dxa"/>
            <w:vMerge/>
          </w:tcPr>
          <w:p w:rsidR="00255F48" w:rsidRPr="00255F48" w:rsidRDefault="00255F48" w:rsidP="00255F48">
            <w:pPr>
              <w:pStyle w:val="ListParagraph"/>
              <w:spacing w:after="0" w:line="240" w:lineRule="auto"/>
              <w:ind w:left="0"/>
              <w:jc w:val="both"/>
              <w:rPr>
                <w:b/>
                <w:sz w:val="18"/>
                <w:szCs w:val="18"/>
              </w:rPr>
            </w:pPr>
          </w:p>
        </w:tc>
        <w:tc>
          <w:tcPr>
            <w:tcW w:w="1134" w:type="dxa"/>
            <w:vMerge/>
          </w:tcPr>
          <w:p w:rsidR="00255F48" w:rsidRPr="00255F48" w:rsidRDefault="00255F48" w:rsidP="00255F48">
            <w:pPr>
              <w:pStyle w:val="ListParagraph"/>
              <w:spacing w:after="0" w:line="240" w:lineRule="auto"/>
              <w:ind w:left="0"/>
              <w:jc w:val="both"/>
              <w:rPr>
                <w:b/>
                <w:sz w:val="18"/>
                <w:szCs w:val="18"/>
              </w:rPr>
            </w:pPr>
          </w:p>
        </w:tc>
        <w:tc>
          <w:tcPr>
            <w:tcW w:w="851" w:type="dxa"/>
          </w:tcPr>
          <w:p w:rsidR="00255F48" w:rsidRPr="00255F48" w:rsidRDefault="00255F48" w:rsidP="00255F48">
            <w:pPr>
              <w:pStyle w:val="ListParagraph"/>
              <w:spacing w:after="0" w:line="240" w:lineRule="auto"/>
              <w:ind w:left="0"/>
              <w:jc w:val="both"/>
              <w:rPr>
                <w:b/>
                <w:sz w:val="18"/>
                <w:szCs w:val="18"/>
              </w:rPr>
            </w:pPr>
            <w:r w:rsidRPr="00255F48">
              <w:rPr>
                <w:b/>
                <w:sz w:val="18"/>
                <w:szCs w:val="18"/>
              </w:rPr>
              <w:t>Jan</w:t>
            </w:r>
          </w:p>
        </w:tc>
        <w:tc>
          <w:tcPr>
            <w:tcW w:w="850" w:type="dxa"/>
          </w:tcPr>
          <w:p w:rsidR="00255F48" w:rsidRPr="00255F48" w:rsidRDefault="00255F48" w:rsidP="00255F48">
            <w:pPr>
              <w:pStyle w:val="ListParagraph"/>
              <w:spacing w:after="0" w:line="240" w:lineRule="auto"/>
              <w:ind w:left="0"/>
              <w:jc w:val="both"/>
              <w:rPr>
                <w:b/>
                <w:sz w:val="18"/>
                <w:szCs w:val="18"/>
              </w:rPr>
            </w:pPr>
            <w:r w:rsidRPr="00255F48">
              <w:rPr>
                <w:b/>
                <w:sz w:val="18"/>
                <w:szCs w:val="18"/>
              </w:rPr>
              <w:t>Feb</w:t>
            </w:r>
          </w:p>
        </w:tc>
        <w:tc>
          <w:tcPr>
            <w:tcW w:w="851" w:type="dxa"/>
          </w:tcPr>
          <w:p w:rsidR="00255F48" w:rsidRPr="00255F48" w:rsidRDefault="00255F48" w:rsidP="00255F48">
            <w:pPr>
              <w:pStyle w:val="ListParagraph"/>
              <w:spacing w:after="0" w:line="240" w:lineRule="auto"/>
              <w:ind w:left="0"/>
              <w:jc w:val="both"/>
              <w:rPr>
                <w:b/>
                <w:sz w:val="18"/>
                <w:szCs w:val="18"/>
              </w:rPr>
            </w:pPr>
            <w:r w:rsidRPr="00255F48">
              <w:rPr>
                <w:b/>
                <w:sz w:val="18"/>
                <w:szCs w:val="18"/>
              </w:rPr>
              <w:t>Mar</w:t>
            </w:r>
          </w:p>
        </w:tc>
        <w:tc>
          <w:tcPr>
            <w:tcW w:w="708" w:type="dxa"/>
          </w:tcPr>
          <w:p w:rsidR="00255F48" w:rsidRPr="00255F48" w:rsidRDefault="00255F48" w:rsidP="00255F48">
            <w:pPr>
              <w:pStyle w:val="ListParagraph"/>
              <w:spacing w:after="0" w:line="240" w:lineRule="auto"/>
              <w:ind w:left="0"/>
              <w:jc w:val="both"/>
              <w:rPr>
                <w:b/>
                <w:sz w:val="18"/>
                <w:szCs w:val="18"/>
              </w:rPr>
            </w:pPr>
            <w:r w:rsidRPr="00255F48">
              <w:rPr>
                <w:b/>
                <w:sz w:val="18"/>
                <w:szCs w:val="18"/>
              </w:rPr>
              <w:t>April</w:t>
            </w:r>
          </w:p>
        </w:tc>
        <w:tc>
          <w:tcPr>
            <w:tcW w:w="709" w:type="dxa"/>
          </w:tcPr>
          <w:p w:rsidR="00255F48" w:rsidRPr="00255F48" w:rsidRDefault="00255F48" w:rsidP="00255F48">
            <w:pPr>
              <w:pStyle w:val="ListParagraph"/>
              <w:spacing w:after="0" w:line="240" w:lineRule="auto"/>
              <w:ind w:left="0"/>
              <w:jc w:val="both"/>
              <w:rPr>
                <w:b/>
                <w:sz w:val="18"/>
                <w:szCs w:val="18"/>
              </w:rPr>
            </w:pPr>
            <w:r w:rsidRPr="00255F48">
              <w:rPr>
                <w:b/>
                <w:sz w:val="18"/>
                <w:szCs w:val="18"/>
              </w:rPr>
              <w:t xml:space="preserve">Mei </w:t>
            </w:r>
          </w:p>
        </w:tc>
        <w:tc>
          <w:tcPr>
            <w:tcW w:w="709" w:type="dxa"/>
          </w:tcPr>
          <w:p w:rsidR="00255F48" w:rsidRPr="00255F48" w:rsidRDefault="00255F48" w:rsidP="00255F48">
            <w:pPr>
              <w:pStyle w:val="ListParagraph"/>
              <w:spacing w:after="0" w:line="240" w:lineRule="auto"/>
              <w:ind w:left="0"/>
              <w:jc w:val="both"/>
              <w:rPr>
                <w:b/>
                <w:sz w:val="18"/>
                <w:szCs w:val="18"/>
              </w:rPr>
            </w:pPr>
            <w:r w:rsidRPr="00255F48">
              <w:rPr>
                <w:b/>
                <w:sz w:val="18"/>
                <w:szCs w:val="18"/>
              </w:rPr>
              <w:t xml:space="preserve">Juni </w:t>
            </w:r>
          </w:p>
        </w:tc>
        <w:tc>
          <w:tcPr>
            <w:tcW w:w="709" w:type="dxa"/>
          </w:tcPr>
          <w:p w:rsidR="00255F48" w:rsidRPr="00255F48" w:rsidRDefault="00255F48" w:rsidP="00255F48">
            <w:pPr>
              <w:pStyle w:val="ListParagraph"/>
              <w:spacing w:after="0" w:line="240" w:lineRule="auto"/>
              <w:ind w:left="0"/>
              <w:jc w:val="both"/>
              <w:rPr>
                <w:b/>
                <w:sz w:val="18"/>
                <w:szCs w:val="18"/>
              </w:rPr>
            </w:pPr>
            <w:r>
              <w:rPr>
                <w:b/>
                <w:sz w:val="18"/>
                <w:szCs w:val="18"/>
              </w:rPr>
              <w:t xml:space="preserve">Juli </w:t>
            </w:r>
          </w:p>
        </w:tc>
        <w:tc>
          <w:tcPr>
            <w:tcW w:w="708" w:type="dxa"/>
          </w:tcPr>
          <w:p w:rsidR="00255F48" w:rsidRPr="00255F48" w:rsidRDefault="00255F48" w:rsidP="00255F48">
            <w:pPr>
              <w:pStyle w:val="ListParagraph"/>
              <w:spacing w:after="0" w:line="240" w:lineRule="auto"/>
              <w:ind w:left="0"/>
              <w:jc w:val="both"/>
              <w:rPr>
                <w:b/>
                <w:sz w:val="18"/>
                <w:szCs w:val="18"/>
              </w:rPr>
            </w:pPr>
            <w:r>
              <w:rPr>
                <w:b/>
                <w:sz w:val="18"/>
                <w:szCs w:val="18"/>
              </w:rPr>
              <w:t>Agustus</w:t>
            </w:r>
          </w:p>
        </w:tc>
        <w:tc>
          <w:tcPr>
            <w:tcW w:w="709" w:type="dxa"/>
          </w:tcPr>
          <w:p w:rsidR="00255F48" w:rsidRPr="00255F48" w:rsidRDefault="00255F48" w:rsidP="00255F48">
            <w:pPr>
              <w:pStyle w:val="ListParagraph"/>
              <w:spacing w:after="0" w:line="240" w:lineRule="auto"/>
              <w:ind w:left="0"/>
              <w:jc w:val="both"/>
              <w:rPr>
                <w:b/>
                <w:sz w:val="18"/>
                <w:szCs w:val="18"/>
              </w:rPr>
            </w:pPr>
            <w:r>
              <w:rPr>
                <w:b/>
                <w:sz w:val="18"/>
                <w:szCs w:val="18"/>
              </w:rPr>
              <w:t xml:space="preserve">September </w:t>
            </w:r>
          </w:p>
        </w:tc>
        <w:tc>
          <w:tcPr>
            <w:tcW w:w="709" w:type="dxa"/>
          </w:tcPr>
          <w:p w:rsidR="00255F48" w:rsidRPr="00255F48" w:rsidRDefault="00255F48" w:rsidP="00255F48">
            <w:pPr>
              <w:pStyle w:val="ListParagraph"/>
              <w:spacing w:after="0" w:line="240" w:lineRule="auto"/>
              <w:ind w:left="0"/>
              <w:jc w:val="both"/>
              <w:rPr>
                <w:b/>
                <w:sz w:val="18"/>
                <w:szCs w:val="18"/>
              </w:rPr>
            </w:pPr>
            <w:r>
              <w:rPr>
                <w:b/>
                <w:sz w:val="18"/>
                <w:szCs w:val="18"/>
              </w:rPr>
              <w:t>Oktober</w:t>
            </w:r>
          </w:p>
        </w:tc>
        <w:tc>
          <w:tcPr>
            <w:tcW w:w="567" w:type="dxa"/>
          </w:tcPr>
          <w:p w:rsidR="00255F48" w:rsidRPr="00255F48" w:rsidRDefault="00255F48" w:rsidP="00255F48">
            <w:pPr>
              <w:pStyle w:val="ListParagraph"/>
              <w:spacing w:after="0" w:line="240" w:lineRule="auto"/>
              <w:ind w:left="0"/>
              <w:jc w:val="both"/>
              <w:rPr>
                <w:b/>
                <w:sz w:val="18"/>
                <w:szCs w:val="18"/>
              </w:rPr>
            </w:pPr>
            <w:r>
              <w:rPr>
                <w:b/>
                <w:sz w:val="18"/>
                <w:szCs w:val="18"/>
              </w:rPr>
              <w:t>November</w:t>
            </w:r>
          </w:p>
        </w:tc>
        <w:tc>
          <w:tcPr>
            <w:tcW w:w="567" w:type="dxa"/>
          </w:tcPr>
          <w:p w:rsidR="00255F48" w:rsidRPr="00255F48" w:rsidRDefault="00255F48" w:rsidP="00255F48">
            <w:pPr>
              <w:pStyle w:val="ListParagraph"/>
              <w:spacing w:after="0" w:line="240" w:lineRule="auto"/>
              <w:ind w:left="0"/>
              <w:jc w:val="both"/>
              <w:rPr>
                <w:b/>
                <w:sz w:val="18"/>
                <w:szCs w:val="18"/>
              </w:rPr>
            </w:pPr>
            <w:r>
              <w:rPr>
                <w:b/>
                <w:sz w:val="18"/>
                <w:szCs w:val="18"/>
              </w:rPr>
              <w:t>Desember</w:t>
            </w:r>
          </w:p>
        </w:tc>
        <w:tc>
          <w:tcPr>
            <w:tcW w:w="850" w:type="dxa"/>
          </w:tcPr>
          <w:p w:rsidR="00255F48" w:rsidRPr="00255F48" w:rsidRDefault="00255F48" w:rsidP="00255F48">
            <w:pPr>
              <w:pStyle w:val="ListParagraph"/>
              <w:spacing w:after="0" w:line="240" w:lineRule="auto"/>
              <w:ind w:left="0"/>
              <w:jc w:val="both"/>
              <w:rPr>
                <w:b/>
                <w:sz w:val="18"/>
                <w:szCs w:val="18"/>
              </w:rPr>
            </w:pPr>
            <w:r w:rsidRPr="00255F48">
              <w:rPr>
                <w:b/>
                <w:sz w:val="18"/>
                <w:szCs w:val="18"/>
              </w:rPr>
              <w:t>Rata-rata</w:t>
            </w:r>
          </w:p>
        </w:tc>
      </w:tr>
      <w:tr w:rsidR="00925D9B" w:rsidRPr="00255F48" w:rsidTr="007108A5">
        <w:trPr>
          <w:trHeight w:val="324"/>
        </w:trPr>
        <w:tc>
          <w:tcPr>
            <w:tcW w:w="250" w:type="dxa"/>
          </w:tcPr>
          <w:p w:rsidR="00925D9B" w:rsidRPr="00255F48" w:rsidRDefault="00925D9B" w:rsidP="00925D9B">
            <w:pPr>
              <w:pStyle w:val="ListParagraph"/>
              <w:spacing w:after="0" w:line="240" w:lineRule="auto"/>
              <w:ind w:left="0"/>
              <w:jc w:val="both"/>
              <w:rPr>
                <w:b/>
                <w:sz w:val="18"/>
                <w:szCs w:val="18"/>
              </w:rPr>
            </w:pPr>
            <w:r w:rsidRPr="00255F48">
              <w:rPr>
                <w:b/>
                <w:sz w:val="18"/>
                <w:szCs w:val="18"/>
              </w:rPr>
              <w:t>1</w:t>
            </w:r>
          </w:p>
        </w:tc>
        <w:tc>
          <w:tcPr>
            <w:tcW w:w="1134" w:type="dxa"/>
          </w:tcPr>
          <w:p w:rsidR="00925D9B" w:rsidRPr="00DB2C8C" w:rsidRDefault="00925D9B" w:rsidP="00925D9B">
            <w:pPr>
              <w:spacing w:after="0" w:line="240" w:lineRule="auto"/>
              <w:rPr>
                <w:rFonts w:cs="Arial"/>
                <w:color w:val="333333"/>
                <w:sz w:val="18"/>
                <w:szCs w:val="18"/>
              </w:rPr>
            </w:pPr>
            <w:r w:rsidRPr="00DB2C8C">
              <w:rPr>
                <w:rFonts w:cs="Arial"/>
                <w:color w:val="333333"/>
                <w:sz w:val="18"/>
                <w:szCs w:val="18"/>
              </w:rPr>
              <w:t>Persyaratan pelayanan</w:t>
            </w:r>
          </w:p>
        </w:tc>
        <w:tc>
          <w:tcPr>
            <w:tcW w:w="851" w:type="dxa"/>
            <w:vAlign w:val="center"/>
          </w:tcPr>
          <w:p w:rsidR="00925D9B" w:rsidRPr="00DB2C8C" w:rsidRDefault="00FA1F01" w:rsidP="00925D9B">
            <w:pPr>
              <w:rPr>
                <w:sz w:val="18"/>
                <w:szCs w:val="18"/>
              </w:rPr>
            </w:pPr>
            <w:r>
              <w:rPr>
                <w:sz w:val="18"/>
                <w:szCs w:val="18"/>
              </w:rPr>
              <w:t>0,38</w:t>
            </w:r>
          </w:p>
        </w:tc>
        <w:tc>
          <w:tcPr>
            <w:tcW w:w="850" w:type="dxa"/>
            <w:vAlign w:val="center"/>
          </w:tcPr>
          <w:p w:rsidR="00925D9B" w:rsidRPr="00DB2C8C" w:rsidRDefault="0079161A" w:rsidP="00FA1F01">
            <w:pPr>
              <w:rPr>
                <w:sz w:val="18"/>
                <w:szCs w:val="18"/>
              </w:rPr>
            </w:pPr>
            <w:r w:rsidRPr="00DB2C8C">
              <w:rPr>
                <w:sz w:val="18"/>
                <w:szCs w:val="18"/>
              </w:rPr>
              <w:t>0,3</w:t>
            </w:r>
            <w:r w:rsidR="00FA1F01">
              <w:rPr>
                <w:sz w:val="18"/>
                <w:szCs w:val="18"/>
              </w:rPr>
              <w:t>7</w:t>
            </w:r>
          </w:p>
        </w:tc>
        <w:tc>
          <w:tcPr>
            <w:tcW w:w="851" w:type="dxa"/>
            <w:vAlign w:val="center"/>
          </w:tcPr>
          <w:p w:rsidR="00925D9B" w:rsidRPr="00DB2C8C" w:rsidRDefault="0079161A" w:rsidP="00FA1F01">
            <w:pPr>
              <w:rPr>
                <w:sz w:val="18"/>
                <w:szCs w:val="18"/>
              </w:rPr>
            </w:pPr>
            <w:r w:rsidRPr="00DB2C8C">
              <w:rPr>
                <w:sz w:val="18"/>
                <w:szCs w:val="18"/>
              </w:rPr>
              <w:t>0,3</w:t>
            </w:r>
            <w:r w:rsidR="00FA1F01">
              <w:rPr>
                <w:sz w:val="18"/>
                <w:szCs w:val="18"/>
              </w:rPr>
              <w:t>6</w:t>
            </w:r>
          </w:p>
        </w:tc>
        <w:tc>
          <w:tcPr>
            <w:tcW w:w="708" w:type="dxa"/>
            <w:vAlign w:val="center"/>
          </w:tcPr>
          <w:p w:rsidR="00925D9B" w:rsidRPr="00DB2C8C" w:rsidRDefault="00F93555" w:rsidP="00925D9B">
            <w:pPr>
              <w:rPr>
                <w:sz w:val="18"/>
                <w:szCs w:val="18"/>
              </w:rPr>
            </w:pPr>
            <w:r>
              <w:rPr>
                <w:sz w:val="18"/>
                <w:szCs w:val="18"/>
              </w:rPr>
              <w:t>0,39</w:t>
            </w:r>
          </w:p>
        </w:tc>
        <w:tc>
          <w:tcPr>
            <w:tcW w:w="709" w:type="dxa"/>
            <w:vAlign w:val="center"/>
          </w:tcPr>
          <w:p w:rsidR="00925D9B" w:rsidRPr="00DB2C8C" w:rsidRDefault="00417E1B" w:rsidP="00925D9B">
            <w:pPr>
              <w:rPr>
                <w:sz w:val="18"/>
                <w:szCs w:val="18"/>
              </w:rPr>
            </w:pPr>
            <w:r>
              <w:rPr>
                <w:sz w:val="18"/>
                <w:szCs w:val="18"/>
              </w:rPr>
              <w:t>0,38</w:t>
            </w:r>
          </w:p>
        </w:tc>
        <w:tc>
          <w:tcPr>
            <w:tcW w:w="709" w:type="dxa"/>
            <w:vAlign w:val="center"/>
          </w:tcPr>
          <w:p w:rsidR="00925D9B" w:rsidRPr="00DB2C8C" w:rsidRDefault="00417E1B" w:rsidP="00925D9B">
            <w:pPr>
              <w:rPr>
                <w:sz w:val="18"/>
                <w:szCs w:val="18"/>
              </w:rPr>
            </w:pPr>
            <w:r>
              <w:rPr>
                <w:sz w:val="18"/>
                <w:szCs w:val="18"/>
              </w:rPr>
              <w:t>0,37</w:t>
            </w:r>
          </w:p>
        </w:tc>
        <w:tc>
          <w:tcPr>
            <w:tcW w:w="709" w:type="dxa"/>
            <w:vAlign w:val="center"/>
          </w:tcPr>
          <w:p w:rsidR="00925D9B" w:rsidRPr="00DB2C8C" w:rsidRDefault="004B6C66" w:rsidP="00925D9B">
            <w:pPr>
              <w:rPr>
                <w:sz w:val="18"/>
                <w:szCs w:val="18"/>
              </w:rPr>
            </w:pPr>
            <w:r>
              <w:rPr>
                <w:sz w:val="18"/>
                <w:szCs w:val="18"/>
              </w:rPr>
              <w:t>0,38</w:t>
            </w:r>
          </w:p>
        </w:tc>
        <w:tc>
          <w:tcPr>
            <w:tcW w:w="708" w:type="dxa"/>
            <w:vAlign w:val="center"/>
          </w:tcPr>
          <w:p w:rsidR="00925D9B" w:rsidRPr="00DB2C8C" w:rsidRDefault="007B4644" w:rsidP="002D3E47">
            <w:pPr>
              <w:jc w:val="center"/>
              <w:rPr>
                <w:sz w:val="18"/>
                <w:szCs w:val="18"/>
              </w:rPr>
            </w:pPr>
            <w:r>
              <w:rPr>
                <w:sz w:val="18"/>
                <w:szCs w:val="18"/>
              </w:rPr>
              <w:t>0,37</w:t>
            </w:r>
          </w:p>
        </w:tc>
        <w:tc>
          <w:tcPr>
            <w:tcW w:w="709" w:type="dxa"/>
            <w:vAlign w:val="center"/>
          </w:tcPr>
          <w:p w:rsidR="00925D9B" w:rsidRPr="00DB2C8C" w:rsidRDefault="007B4644" w:rsidP="002D3E47">
            <w:pPr>
              <w:jc w:val="center"/>
              <w:rPr>
                <w:sz w:val="18"/>
                <w:szCs w:val="18"/>
              </w:rPr>
            </w:pPr>
            <w:r>
              <w:rPr>
                <w:sz w:val="18"/>
                <w:szCs w:val="18"/>
              </w:rPr>
              <w:t>0</w:t>
            </w:r>
            <w:r w:rsidR="00E326DC">
              <w:rPr>
                <w:sz w:val="18"/>
                <w:szCs w:val="18"/>
              </w:rPr>
              <w:t>,37</w:t>
            </w:r>
          </w:p>
        </w:tc>
        <w:tc>
          <w:tcPr>
            <w:tcW w:w="709" w:type="dxa"/>
            <w:vAlign w:val="center"/>
          </w:tcPr>
          <w:p w:rsidR="00925D9B" w:rsidRPr="00DB2C8C" w:rsidRDefault="00925D9B" w:rsidP="002D3E47">
            <w:pPr>
              <w:jc w:val="center"/>
              <w:rPr>
                <w:sz w:val="18"/>
                <w:szCs w:val="18"/>
              </w:rPr>
            </w:pPr>
          </w:p>
        </w:tc>
        <w:tc>
          <w:tcPr>
            <w:tcW w:w="567" w:type="dxa"/>
            <w:vAlign w:val="center"/>
          </w:tcPr>
          <w:p w:rsidR="00925D9B" w:rsidRPr="00DB2C8C" w:rsidRDefault="00925D9B" w:rsidP="002D3E47">
            <w:pPr>
              <w:jc w:val="center"/>
              <w:rPr>
                <w:sz w:val="18"/>
                <w:szCs w:val="18"/>
              </w:rPr>
            </w:pPr>
          </w:p>
        </w:tc>
        <w:tc>
          <w:tcPr>
            <w:tcW w:w="567" w:type="dxa"/>
            <w:vAlign w:val="center"/>
          </w:tcPr>
          <w:p w:rsidR="00925D9B" w:rsidRPr="00DB2C8C" w:rsidRDefault="00925D9B" w:rsidP="002D3E47">
            <w:pPr>
              <w:jc w:val="center"/>
              <w:rPr>
                <w:sz w:val="18"/>
                <w:szCs w:val="18"/>
              </w:rPr>
            </w:pPr>
          </w:p>
        </w:tc>
        <w:tc>
          <w:tcPr>
            <w:tcW w:w="850" w:type="dxa"/>
            <w:vAlign w:val="center"/>
          </w:tcPr>
          <w:p w:rsidR="00925D9B" w:rsidRPr="00DB2C8C" w:rsidRDefault="00FA1F01" w:rsidP="00CB3A13">
            <w:pPr>
              <w:jc w:val="center"/>
              <w:rPr>
                <w:sz w:val="18"/>
                <w:szCs w:val="18"/>
              </w:rPr>
            </w:pPr>
            <w:r>
              <w:rPr>
                <w:sz w:val="18"/>
                <w:szCs w:val="18"/>
              </w:rPr>
              <w:t>0,</w:t>
            </w:r>
            <w:r w:rsidR="00E326DC">
              <w:rPr>
                <w:sz w:val="18"/>
                <w:szCs w:val="18"/>
              </w:rPr>
              <w:t>37</w:t>
            </w:r>
          </w:p>
        </w:tc>
      </w:tr>
      <w:tr w:rsidR="00925D9B" w:rsidRPr="00255F48" w:rsidTr="007108A5">
        <w:trPr>
          <w:trHeight w:val="141"/>
        </w:trPr>
        <w:tc>
          <w:tcPr>
            <w:tcW w:w="250" w:type="dxa"/>
          </w:tcPr>
          <w:p w:rsidR="00925D9B" w:rsidRPr="00255F48" w:rsidRDefault="00925D9B" w:rsidP="00925D9B">
            <w:pPr>
              <w:pStyle w:val="ListParagraph"/>
              <w:spacing w:after="0" w:line="240" w:lineRule="auto"/>
              <w:ind w:left="0"/>
              <w:jc w:val="both"/>
              <w:rPr>
                <w:b/>
                <w:sz w:val="18"/>
                <w:szCs w:val="18"/>
              </w:rPr>
            </w:pPr>
            <w:r w:rsidRPr="00255F48">
              <w:rPr>
                <w:b/>
                <w:sz w:val="18"/>
                <w:szCs w:val="18"/>
              </w:rPr>
              <w:t>2</w:t>
            </w:r>
          </w:p>
        </w:tc>
        <w:tc>
          <w:tcPr>
            <w:tcW w:w="1134" w:type="dxa"/>
          </w:tcPr>
          <w:p w:rsidR="00925D9B" w:rsidRPr="00DB2C8C" w:rsidRDefault="00925D9B" w:rsidP="00925D9B">
            <w:pPr>
              <w:spacing w:after="0" w:line="240" w:lineRule="auto"/>
              <w:rPr>
                <w:rFonts w:cs="Arial"/>
                <w:color w:val="333333"/>
                <w:sz w:val="18"/>
                <w:szCs w:val="18"/>
              </w:rPr>
            </w:pPr>
            <w:r w:rsidRPr="00DB2C8C">
              <w:rPr>
                <w:rFonts w:cs="Arial"/>
                <w:color w:val="333333"/>
                <w:sz w:val="18"/>
                <w:szCs w:val="18"/>
              </w:rPr>
              <w:t>Sistem, Mekanisme dan Prosedur</w:t>
            </w:r>
          </w:p>
        </w:tc>
        <w:tc>
          <w:tcPr>
            <w:tcW w:w="851" w:type="dxa"/>
            <w:vAlign w:val="center"/>
          </w:tcPr>
          <w:p w:rsidR="00925D9B" w:rsidRPr="00DB2C8C" w:rsidRDefault="00FA1F01" w:rsidP="00925D9B">
            <w:pPr>
              <w:rPr>
                <w:sz w:val="18"/>
                <w:szCs w:val="18"/>
              </w:rPr>
            </w:pPr>
            <w:r>
              <w:rPr>
                <w:sz w:val="18"/>
                <w:szCs w:val="18"/>
              </w:rPr>
              <w:t>0,37</w:t>
            </w:r>
          </w:p>
        </w:tc>
        <w:tc>
          <w:tcPr>
            <w:tcW w:w="850" w:type="dxa"/>
            <w:vAlign w:val="center"/>
          </w:tcPr>
          <w:p w:rsidR="00925D9B" w:rsidRPr="00DB2C8C" w:rsidRDefault="0079161A" w:rsidP="00FA1F01">
            <w:pPr>
              <w:rPr>
                <w:sz w:val="18"/>
                <w:szCs w:val="18"/>
              </w:rPr>
            </w:pPr>
            <w:r w:rsidRPr="00DB2C8C">
              <w:rPr>
                <w:sz w:val="18"/>
                <w:szCs w:val="18"/>
              </w:rPr>
              <w:t>0,3</w:t>
            </w:r>
            <w:r w:rsidR="00FA1F01">
              <w:rPr>
                <w:sz w:val="18"/>
                <w:szCs w:val="18"/>
              </w:rPr>
              <w:t>6</w:t>
            </w:r>
          </w:p>
        </w:tc>
        <w:tc>
          <w:tcPr>
            <w:tcW w:w="851" w:type="dxa"/>
            <w:vAlign w:val="center"/>
          </w:tcPr>
          <w:p w:rsidR="00925D9B" w:rsidRPr="00DB2C8C" w:rsidRDefault="0079161A" w:rsidP="00FA1F01">
            <w:pPr>
              <w:rPr>
                <w:sz w:val="18"/>
                <w:szCs w:val="18"/>
              </w:rPr>
            </w:pPr>
            <w:r w:rsidRPr="00DB2C8C">
              <w:rPr>
                <w:sz w:val="18"/>
                <w:szCs w:val="18"/>
              </w:rPr>
              <w:t>0,3</w:t>
            </w:r>
            <w:r w:rsidR="00FA1F01">
              <w:rPr>
                <w:sz w:val="18"/>
                <w:szCs w:val="18"/>
              </w:rPr>
              <w:t>6</w:t>
            </w:r>
          </w:p>
        </w:tc>
        <w:tc>
          <w:tcPr>
            <w:tcW w:w="708" w:type="dxa"/>
            <w:vAlign w:val="center"/>
          </w:tcPr>
          <w:p w:rsidR="00925D9B" w:rsidRPr="00DB2C8C" w:rsidRDefault="00F93555" w:rsidP="00925D9B">
            <w:pPr>
              <w:rPr>
                <w:sz w:val="18"/>
                <w:szCs w:val="18"/>
              </w:rPr>
            </w:pPr>
            <w:r>
              <w:rPr>
                <w:sz w:val="18"/>
                <w:szCs w:val="18"/>
              </w:rPr>
              <w:t>0,38</w:t>
            </w:r>
          </w:p>
        </w:tc>
        <w:tc>
          <w:tcPr>
            <w:tcW w:w="709" w:type="dxa"/>
            <w:vAlign w:val="center"/>
          </w:tcPr>
          <w:p w:rsidR="00925D9B" w:rsidRPr="00DB2C8C" w:rsidRDefault="00417E1B" w:rsidP="00925D9B">
            <w:pPr>
              <w:rPr>
                <w:sz w:val="18"/>
                <w:szCs w:val="18"/>
              </w:rPr>
            </w:pPr>
            <w:r>
              <w:rPr>
                <w:sz w:val="18"/>
                <w:szCs w:val="18"/>
              </w:rPr>
              <w:t>0,37</w:t>
            </w:r>
          </w:p>
        </w:tc>
        <w:tc>
          <w:tcPr>
            <w:tcW w:w="709" w:type="dxa"/>
            <w:vAlign w:val="center"/>
          </w:tcPr>
          <w:p w:rsidR="00925D9B" w:rsidRPr="00DB2C8C" w:rsidRDefault="00417E1B" w:rsidP="00925D9B">
            <w:pPr>
              <w:rPr>
                <w:sz w:val="18"/>
                <w:szCs w:val="18"/>
              </w:rPr>
            </w:pPr>
            <w:r>
              <w:rPr>
                <w:sz w:val="18"/>
                <w:szCs w:val="18"/>
              </w:rPr>
              <w:t>0,37</w:t>
            </w:r>
          </w:p>
        </w:tc>
        <w:tc>
          <w:tcPr>
            <w:tcW w:w="709" w:type="dxa"/>
            <w:vAlign w:val="center"/>
          </w:tcPr>
          <w:p w:rsidR="00925D9B" w:rsidRPr="00DB2C8C" w:rsidRDefault="004B6C66" w:rsidP="00925D9B">
            <w:pPr>
              <w:rPr>
                <w:sz w:val="18"/>
                <w:szCs w:val="18"/>
              </w:rPr>
            </w:pPr>
            <w:r>
              <w:rPr>
                <w:sz w:val="18"/>
                <w:szCs w:val="18"/>
              </w:rPr>
              <w:t>0,38</w:t>
            </w:r>
          </w:p>
        </w:tc>
        <w:tc>
          <w:tcPr>
            <w:tcW w:w="708" w:type="dxa"/>
            <w:vAlign w:val="center"/>
          </w:tcPr>
          <w:p w:rsidR="00925D9B" w:rsidRPr="00DB2C8C" w:rsidRDefault="007B4644" w:rsidP="002D3E47">
            <w:pPr>
              <w:jc w:val="center"/>
              <w:rPr>
                <w:sz w:val="18"/>
                <w:szCs w:val="18"/>
              </w:rPr>
            </w:pPr>
            <w:r>
              <w:rPr>
                <w:sz w:val="18"/>
                <w:szCs w:val="18"/>
              </w:rPr>
              <w:t>0,36</w:t>
            </w:r>
          </w:p>
        </w:tc>
        <w:tc>
          <w:tcPr>
            <w:tcW w:w="709" w:type="dxa"/>
            <w:vAlign w:val="center"/>
          </w:tcPr>
          <w:p w:rsidR="00925D9B" w:rsidRPr="00DB2C8C" w:rsidRDefault="00E326DC" w:rsidP="002D3E47">
            <w:pPr>
              <w:jc w:val="center"/>
              <w:rPr>
                <w:sz w:val="18"/>
                <w:szCs w:val="18"/>
              </w:rPr>
            </w:pPr>
            <w:r>
              <w:rPr>
                <w:sz w:val="18"/>
                <w:szCs w:val="18"/>
              </w:rPr>
              <w:t>0,36</w:t>
            </w:r>
          </w:p>
        </w:tc>
        <w:tc>
          <w:tcPr>
            <w:tcW w:w="709" w:type="dxa"/>
            <w:vAlign w:val="center"/>
          </w:tcPr>
          <w:p w:rsidR="00162480" w:rsidRPr="00DB2C8C" w:rsidRDefault="00162480" w:rsidP="002D3E47">
            <w:pPr>
              <w:jc w:val="center"/>
              <w:rPr>
                <w:sz w:val="18"/>
                <w:szCs w:val="18"/>
              </w:rPr>
            </w:pPr>
          </w:p>
        </w:tc>
        <w:tc>
          <w:tcPr>
            <w:tcW w:w="567" w:type="dxa"/>
            <w:vAlign w:val="center"/>
          </w:tcPr>
          <w:p w:rsidR="00925D9B" w:rsidRPr="00DB2C8C" w:rsidRDefault="00925D9B" w:rsidP="002D3E47">
            <w:pPr>
              <w:jc w:val="center"/>
              <w:rPr>
                <w:sz w:val="18"/>
                <w:szCs w:val="18"/>
              </w:rPr>
            </w:pPr>
          </w:p>
        </w:tc>
        <w:tc>
          <w:tcPr>
            <w:tcW w:w="567" w:type="dxa"/>
            <w:vAlign w:val="center"/>
          </w:tcPr>
          <w:p w:rsidR="00925D9B" w:rsidRPr="00DB2C8C" w:rsidRDefault="00925D9B" w:rsidP="002D3E47">
            <w:pPr>
              <w:jc w:val="center"/>
              <w:rPr>
                <w:sz w:val="18"/>
                <w:szCs w:val="18"/>
              </w:rPr>
            </w:pPr>
          </w:p>
        </w:tc>
        <w:tc>
          <w:tcPr>
            <w:tcW w:w="850" w:type="dxa"/>
            <w:vAlign w:val="center"/>
          </w:tcPr>
          <w:p w:rsidR="00925D9B" w:rsidRPr="00DB2C8C" w:rsidRDefault="00FA1F01" w:rsidP="00CB3A13">
            <w:pPr>
              <w:jc w:val="center"/>
              <w:rPr>
                <w:sz w:val="18"/>
                <w:szCs w:val="18"/>
              </w:rPr>
            </w:pPr>
            <w:r>
              <w:rPr>
                <w:sz w:val="18"/>
                <w:szCs w:val="18"/>
              </w:rPr>
              <w:t>0,3</w:t>
            </w:r>
            <w:r w:rsidR="00CB3A13">
              <w:rPr>
                <w:sz w:val="18"/>
                <w:szCs w:val="18"/>
              </w:rPr>
              <w:t>7</w:t>
            </w:r>
          </w:p>
        </w:tc>
      </w:tr>
      <w:tr w:rsidR="00925D9B" w:rsidRPr="00255F48" w:rsidTr="007108A5">
        <w:trPr>
          <w:trHeight w:val="141"/>
        </w:trPr>
        <w:tc>
          <w:tcPr>
            <w:tcW w:w="250" w:type="dxa"/>
          </w:tcPr>
          <w:p w:rsidR="00925D9B" w:rsidRPr="00255F48" w:rsidRDefault="00925D9B" w:rsidP="00925D9B">
            <w:pPr>
              <w:pStyle w:val="ListParagraph"/>
              <w:spacing w:after="0" w:line="240" w:lineRule="auto"/>
              <w:ind w:left="0"/>
              <w:jc w:val="both"/>
              <w:rPr>
                <w:b/>
                <w:sz w:val="18"/>
                <w:szCs w:val="18"/>
              </w:rPr>
            </w:pPr>
            <w:r w:rsidRPr="00255F48">
              <w:rPr>
                <w:b/>
                <w:sz w:val="18"/>
                <w:szCs w:val="18"/>
              </w:rPr>
              <w:t>3</w:t>
            </w:r>
          </w:p>
        </w:tc>
        <w:tc>
          <w:tcPr>
            <w:tcW w:w="1134" w:type="dxa"/>
          </w:tcPr>
          <w:p w:rsidR="00925D9B" w:rsidRPr="00DB2C8C" w:rsidRDefault="00925D9B" w:rsidP="00925D9B">
            <w:pPr>
              <w:spacing w:after="0" w:line="240" w:lineRule="auto"/>
              <w:rPr>
                <w:rFonts w:cs="Arial"/>
                <w:color w:val="333333"/>
                <w:sz w:val="18"/>
                <w:szCs w:val="18"/>
              </w:rPr>
            </w:pPr>
            <w:r w:rsidRPr="00DB2C8C">
              <w:rPr>
                <w:rFonts w:cs="Arial"/>
                <w:color w:val="333333"/>
                <w:sz w:val="18"/>
                <w:szCs w:val="18"/>
              </w:rPr>
              <w:t>Waktu penyelesaian</w:t>
            </w:r>
          </w:p>
        </w:tc>
        <w:tc>
          <w:tcPr>
            <w:tcW w:w="851" w:type="dxa"/>
            <w:vAlign w:val="center"/>
          </w:tcPr>
          <w:p w:rsidR="00925D9B" w:rsidRPr="00DB2C8C" w:rsidRDefault="00FA1F01" w:rsidP="00925D9B">
            <w:pPr>
              <w:rPr>
                <w:sz w:val="18"/>
                <w:szCs w:val="18"/>
              </w:rPr>
            </w:pPr>
            <w:r>
              <w:rPr>
                <w:sz w:val="18"/>
                <w:szCs w:val="18"/>
              </w:rPr>
              <w:t>0,35</w:t>
            </w:r>
          </w:p>
        </w:tc>
        <w:tc>
          <w:tcPr>
            <w:tcW w:w="850" w:type="dxa"/>
            <w:vAlign w:val="center"/>
          </w:tcPr>
          <w:p w:rsidR="00925D9B" w:rsidRPr="00DB2C8C" w:rsidRDefault="0079161A" w:rsidP="00FA1F01">
            <w:pPr>
              <w:rPr>
                <w:sz w:val="18"/>
                <w:szCs w:val="18"/>
              </w:rPr>
            </w:pPr>
            <w:r w:rsidRPr="00DB2C8C">
              <w:rPr>
                <w:sz w:val="18"/>
                <w:szCs w:val="18"/>
              </w:rPr>
              <w:t>0,3</w:t>
            </w:r>
            <w:r w:rsidR="00FA1F01">
              <w:rPr>
                <w:sz w:val="18"/>
                <w:szCs w:val="18"/>
              </w:rPr>
              <w:t>6</w:t>
            </w:r>
          </w:p>
        </w:tc>
        <w:tc>
          <w:tcPr>
            <w:tcW w:w="851" w:type="dxa"/>
            <w:vAlign w:val="center"/>
          </w:tcPr>
          <w:p w:rsidR="00925D9B" w:rsidRPr="00DB2C8C" w:rsidRDefault="0079161A" w:rsidP="00FA1F01">
            <w:pPr>
              <w:rPr>
                <w:sz w:val="18"/>
                <w:szCs w:val="18"/>
              </w:rPr>
            </w:pPr>
            <w:r w:rsidRPr="00DB2C8C">
              <w:rPr>
                <w:sz w:val="18"/>
                <w:szCs w:val="18"/>
              </w:rPr>
              <w:t>0,3</w:t>
            </w:r>
            <w:r w:rsidR="00FA1F01">
              <w:rPr>
                <w:sz w:val="18"/>
                <w:szCs w:val="18"/>
              </w:rPr>
              <w:t>4</w:t>
            </w:r>
          </w:p>
        </w:tc>
        <w:tc>
          <w:tcPr>
            <w:tcW w:w="708" w:type="dxa"/>
            <w:vAlign w:val="center"/>
          </w:tcPr>
          <w:p w:rsidR="00925D9B" w:rsidRPr="00DB2C8C" w:rsidRDefault="00F93555" w:rsidP="00925D9B">
            <w:pPr>
              <w:rPr>
                <w:sz w:val="18"/>
                <w:szCs w:val="18"/>
              </w:rPr>
            </w:pPr>
            <w:r>
              <w:rPr>
                <w:sz w:val="18"/>
                <w:szCs w:val="18"/>
              </w:rPr>
              <w:t>0,37</w:t>
            </w:r>
          </w:p>
        </w:tc>
        <w:tc>
          <w:tcPr>
            <w:tcW w:w="709" w:type="dxa"/>
            <w:vAlign w:val="center"/>
          </w:tcPr>
          <w:p w:rsidR="00925D9B" w:rsidRPr="00DB2C8C" w:rsidRDefault="00417E1B" w:rsidP="00925D9B">
            <w:pPr>
              <w:rPr>
                <w:sz w:val="18"/>
                <w:szCs w:val="18"/>
              </w:rPr>
            </w:pPr>
            <w:r>
              <w:rPr>
                <w:sz w:val="18"/>
                <w:szCs w:val="18"/>
              </w:rPr>
              <w:t>0,35</w:t>
            </w:r>
          </w:p>
        </w:tc>
        <w:tc>
          <w:tcPr>
            <w:tcW w:w="709" w:type="dxa"/>
            <w:vAlign w:val="center"/>
          </w:tcPr>
          <w:p w:rsidR="00925D9B" w:rsidRPr="00DB2C8C" w:rsidRDefault="00417E1B" w:rsidP="00925D9B">
            <w:pPr>
              <w:rPr>
                <w:sz w:val="18"/>
                <w:szCs w:val="18"/>
              </w:rPr>
            </w:pPr>
            <w:r>
              <w:rPr>
                <w:sz w:val="18"/>
                <w:szCs w:val="18"/>
              </w:rPr>
              <w:t>0,35</w:t>
            </w:r>
          </w:p>
        </w:tc>
        <w:tc>
          <w:tcPr>
            <w:tcW w:w="709" w:type="dxa"/>
            <w:vAlign w:val="center"/>
          </w:tcPr>
          <w:p w:rsidR="00925D9B" w:rsidRPr="00DB2C8C" w:rsidRDefault="004B6C66" w:rsidP="004B6C66">
            <w:pPr>
              <w:rPr>
                <w:sz w:val="18"/>
                <w:szCs w:val="18"/>
              </w:rPr>
            </w:pPr>
            <w:r>
              <w:rPr>
                <w:sz w:val="18"/>
                <w:szCs w:val="18"/>
              </w:rPr>
              <w:t>0,35</w:t>
            </w:r>
          </w:p>
        </w:tc>
        <w:tc>
          <w:tcPr>
            <w:tcW w:w="708" w:type="dxa"/>
            <w:vAlign w:val="center"/>
          </w:tcPr>
          <w:p w:rsidR="00925D9B" w:rsidRPr="00DB2C8C" w:rsidRDefault="007B4644" w:rsidP="002D3E47">
            <w:pPr>
              <w:jc w:val="center"/>
              <w:rPr>
                <w:sz w:val="18"/>
                <w:szCs w:val="18"/>
              </w:rPr>
            </w:pPr>
            <w:r>
              <w:rPr>
                <w:sz w:val="18"/>
                <w:szCs w:val="18"/>
              </w:rPr>
              <w:t>0,34</w:t>
            </w:r>
          </w:p>
        </w:tc>
        <w:tc>
          <w:tcPr>
            <w:tcW w:w="709" w:type="dxa"/>
            <w:vAlign w:val="center"/>
          </w:tcPr>
          <w:p w:rsidR="00925D9B" w:rsidRPr="00DB2C8C" w:rsidRDefault="00E326DC" w:rsidP="002D3E47">
            <w:pPr>
              <w:jc w:val="center"/>
              <w:rPr>
                <w:sz w:val="18"/>
                <w:szCs w:val="18"/>
              </w:rPr>
            </w:pPr>
            <w:r>
              <w:rPr>
                <w:sz w:val="18"/>
                <w:szCs w:val="18"/>
              </w:rPr>
              <w:t>0,34</w:t>
            </w:r>
          </w:p>
        </w:tc>
        <w:tc>
          <w:tcPr>
            <w:tcW w:w="709" w:type="dxa"/>
            <w:vAlign w:val="center"/>
          </w:tcPr>
          <w:p w:rsidR="00925D9B" w:rsidRPr="00DB2C8C" w:rsidRDefault="00925D9B" w:rsidP="002D3E47">
            <w:pPr>
              <w:jc w:val="center"/>
              <w:rPr>
                <w:sz w:val="18"/>
                <w:szCs w:val="18"/>
              </w:rPr>
            </w:pPr>
          </w:p>
        </w:tc>
        <w:tc>
          <w:tcPr>
            <w:tcW w:w="567" w:type="dxa"/>
            <w:vAlign w:val="center"/>
          </w:tcPr>
          <w:p w:rsidR="00925D9B" w:rsidRPr="00DB2C8C" w:rsidRDefault="00925D9B" w:rsidP="002D3E47">
            <w:pPr>
              <w:jc w:val="center"/>
              <w:rPr>
                <w:sz w:val="18"/>
                <w:szCs w:val="18"/>
              </w:rPr>
            </w:pPr>
          </w:p>
        </w:tc>
        <w:tc>
          <w:tcPr>
            <w:tcW w:w="567" w:type="dxa"/>
            <w:vAlign w:val="center"/>
          </w:tcPr>
          <w:p w:rsidR="00925D9B" w:rsidRPr="00DB2C8C" w:rsidRDefault="00925D9B" w:rsidP="002D3E47">
            <w:pPr>
              <w:jc w:val="center"/>
              <w:rPr>
                <w:sz w:val="18"/>
                <w:szCs w:val="18"/>
              </w:rPr>
            </w:pPr>
          </w:p>
        </w:tc>
        <w:tc>
          <w:tcPr>
            <w:tcW w:w="850" w:type="dxa"/>
            <w:vAlign w:val="center"/>
          </w:tcPr>
          <w:p w:rsidR="00925D9B" w:rsidRPr="00DB2C8C" w:rsidRDefault="00FA1F01" w:rsidP="002D3E47">
            <w:pPr>
              <w:jc w:val="center"/>
              <w:rPr>
                <w:sz w:val="18"/>
                <w:szCs w:val="18"/>
              </w:rPr>
            </w:pPr>
            <w:r>
              <w:rPr>
                <w:sz w:val="18"/>
                <w:szCs w:val="18"/>
              </w:rPr>
              <w:t>0,35</w:t>
            </w:r>
          </w:p>
        </w:tc>
      </w:tr>
      <w:tr w:rsidR="004B6C66" w:rsidRPr="00255F48" w:rsidTr="00823200">
        <w:trPr>
          <w:trHeight w:val="524"/>
        </w:trPr>
        <w:tc>
          <w:tcPr>
            <w:tcW w:w="250" w:type="dxa"/>
          </w:tcPr>
          <w:p w:rsidR="004B6C66" w:rsidRPr="00255F48" w:rsidRDefault="004B6C66" w:rsidP="00925D9B">
            <w:pPr>
              <w:pStyle w:val="ListParagraph"/>
              <w:spacing w:after="0" w:line="240" w:lineRule="auto"/>
              <w:ind w:left="0"/>
              <w:jc w:val="both"/>
              <w:rPr>
                <w:b/>
                <w:sz w:val="18"/>
                <w:szCs w:val="18"/>
              </w:rPr>
            </w:pPr>
            <w:r w:rsidRPr="00255F48">
              <w:rPr>
                <w:b/>
                <w:sz w:val="18"/>
                <w:szCs w:val="18"/>
              </w:rPr>
              <w:t>4</w:t>
            </w:r>
          </w:p>
        </w:tc>
        <w:tc>
          <w:tcPr>
            <w:tcW w:w="1134" w:type="dxa"/>
          </w:tcPr>
          <w:p w:rsidR="004B6C66" w:rsidRPr="00DB2C8C" w:rsidRDefault="004B6C66" w:rsidP="00925D9B">
            <w:pPr>
              <w:spacing w:after="0" w:line="240" w:lineRule="auto"/>
              <w:rPr>
                <w:rFonts w:cs="Arial"/>
                <w:color w:val="333333"/>
                <w:sz w:val="18"/>
                <w:szCs w:val="18"/>
              </w:rPr>
            </w:pPr>
            <w:r w:rsidRPr="00DB2C8C">
              <w:rPr>
                <w:rFonts w:cs="Arial"/>
                <w:color w:val="333333"/>
                <w:sz w:val="18"/>
                <w:szCs w:val="18"/>
              </w:rPr>
              <w:t>Biaya/tarif</w:t>
            </w:r>
          </w:p>
        </w:tc>
        <w:tc>
          <w:tcPr>
            <w:tcW w:w="851" w:type="dxa"/>
            <w:vAlign w:val="center"/>
          </w:tcPr>
          <w:p w:rsidR="004B6C66" w:rsidRPr="00DB2C8C" w:rsidRDefault="004B6C66" w:rsidP="00925D9B">
            <w:pPr>
              <w:rPr>
                <w:sz w:val="18"/>
                <w:szCs w:val="18"/>
              </w:rPr>
            </w:pPr>
            <w:r>
              <w:rPr>
                <w:sz w:val="18"/>
                <w:szCs w:val="18"/>
              </w:rPr>
              <w:t>0,37</w:t>
            </w:r>
          </w:p>
        </w:tc>
        <w:tc>
          <w:tcPr>
            <w:tcW w:w="850" w:type="dxa"/>
            <w:vAlign w:val="center"/>
          </w:tcPr>
          <w:p w:rsidR="004B6C66" w:rsidRPr="00DB2C8C" w:rsidRDefault="004B6C66" w:rsidP="00925D9B">
            <w:pPr>
              <w:rPr>
                <w:sz w:val="18"/>
                <w:szCs w:val="18"/>
              </w:rPr>
            </w:pPr>
            <w:r>
              <w:rPr>
                <w:sz w:val="18"/>
                <w:szCs w:val="18"/>
              </w:rPr>
              <w:t>0,37</w:t>
            </w:r>
          </w:p>
        </w:tc>
        <w:tc>
          <w:tcPr>
            <w:tcW w:w="851" w:type="dxa"/>
            <w:vAlign w:val="center"/>
          </w:tcPr>
          <w:p w:rsidR="004B6C66" w:rsidRPr="00DB2C8C" w:rsidRDefault="004B6C66" w:rsidP="00925D9B">
            <w:pPr>
              <w:rPr>
                <w:sz w:val="18"/>
                <w:szCs w:val="18"/>
              </w:rPr>
            </w:pPr>
            <w:r w:rsidRPr="00DB2C8C">
              <w:rPr>
                <w:sz w:val="18"/>
                <w:szCs w:val="18"/>
              </w:rPr>
              <w:t>0,37</w:t>
            </w:r>
          </w:p>
        </w:tc>
        <w:tc>
          <w:tcPr>
            <w:tcW w:w="708" w:type="dxa"/>
            <w:vAlign w:val="center"/>
          </w:tcPr>
          <w:p w:rsidR="004B6C66" w:rsidRPr="00DB2C8C" w:rsidRDefault="004B6C66" w:rsidP="00925D9B">
            <w:pPr>
              <w:rPr>
                <w:sz w:val="18"/>
                <w:szCs w:val="18"/>
              </w:rPr>
            </w:pPr>
            <w:r>
              <w:rPr>
                <w:sz w:val="18"/>
                <w:szCs w:val="18"/>
              </w:rPr>
              <w:t>0,39</w:t>
            </w:r>
          </w:p>
        </w:tc>
        <w:tc>
          <w:tcPr>
            <w:tcW w:w="709" w:type="dxa"/>
            <w:vAlign w:val="center"/>
          </w:tcPr>
          <w:p w:rsidR="004B6C66" w:rsidRPr="00DB2C8C" w:rsidRDefault="004B6C66" w:rsidP="00925D9B">
            <w:pPr>
              <w:rPr>
                <w:sz w:val="18"/>
                <w:szCs w:val="18"/>
              </w:rPr>
            </w:pPr>
            <w:r>
              <w:rPr>
                <w:sz w:val="18"/>
                <w:szCs w:val="18"/>
              </w:rPr>
              <w:t>0,37</w:t>
            </w:r>
          </w:p>
        </w:tc>
        <w:tc>
          <w:tcPr>
            <w:tcW w:w="709" w:type="dxa"/>
            <w:vAlign w:val="center"/>
          </w:tcPr>
          <w:p w:rsidR="004B6C66" w:rsidRPr="00DB2C8C" w:rsidRDefault="004B6C66" w:rsidP="00925D9B">
            <w:pPr>
              <w:rPr>
                <w:sz w:val="18"/>
                <w:szCs w:val="18"/>
              </w:rPr>
            </w:pPr>
            <w:r>
              <w:rPr>
                <w:sz w:val="18"/>
                <w:szCs w:val="18"/>
              </w:rPr>
              <w:t>0,38</w:t>
            </w:r>
          </w:p>
        </w:tc>
        <w:tc>
          <w:tcPr>
            <w:tcW w:w="709" w:type="dxa"/>
          </w:tcPr>
          <w:p w:rsidR="004B6C66" w:rsidRDefault="004B6C66">
            <w:r w:rsidRPr="007B29D5">
              <w:rPr>
                <w:sz w:val="18"/>
                <w:szCs w:val="18"/>
              </w:rPr>
              <w:t>0,38</w:t>
            </w:r>
          </w:p>
        </w:tc>
        <w:tc>
          <w:tcPr>
            <w:tcW w:w="708" w:type="dxa"/>
            <w:vAlign w:val="center"/>
          </w:tcPr>
          <w:p w:rsidR="004B6C66" w:rsidRPr="00DB2C8C" w:rsidRDefault="007B4644" w:rsidP="002D3E47">
            <w:pPr>
              <w:jc w:val="center"/>
              <w:rPr>
                <w:sz w:val="18"/>
                <w:szCs w:val="18"/>
              </w:rPr>
            </w:pPr>
            <w:r>
              <w:rPr>
                <w:sz w:val="18"/>
                <w:szCs w:val="18"/>
              </w:rPr>
              <w:t>0,37</w:t>
            </w:r>
          </w:p>
        </w:tc>
        <w:tc>
          <w:tcPr>
            <w:tcW w:w="709" w:type="dxa"/>
            <w:vAlign w:val="center"/>
          </w:tcPr>
          <w:p w:rsidR="004B6C66" w:rsidRPr="00DB2C8C" w:rsidRDefault="00E326DC" w:rsidP="002D3E47">
            <w:pPr>
              <w:jc w:val="center"/>
              <w:rPr>
                <w:sz w:val="18"/>
                <w:szCs w:val="18"/>
              </w:rPr>
            </w:pPr>
            <w:r>
              <w:rPr>
                <w:sz w:val="18"/>
                <w:szCs w:val="18"/>
              </w:rPr>
              <w:t>0,37</w:t>
            </w:r>
          </w:p>
        </w:tc>
        <w:tc>
          <w:tcPr>
            <w:tcW w:w="709" w:type="dxa"/>
            <w:vAlign w:val="center"/>
          </w:tcPr>
          <w:p w:rsidR="004B6C66" w:rsidRPr="00DB2C8C" w:rsidRDefault="004B6C66" w:rsidP="002D3E47">
            <w:pPr>
              <w:jc w:val="center"/>
              <w:rPr>
                <w:sz w:val="18"/>
                <w:szCs w:val="18"/>
              </w:rPr>
            </w:pPr>
          </w:p>
        </w:tc>
        <w:tc>
          <w:tcPr>
            <w:tcW w:w="567" w:type="dxa"/>
            <w:vAlign w:val="center"/>
          </w:tcPr>
          <w:p w:rsidR="004B6C66" w:rsidRPr="00DB2C8C" w:rsidRDefault="004B6C66" w:rsidP="002D3E47">
            <w:pPr>
              <w:jc w:val="center"/>
              <w:rPr>
                <w:sz w:val="18"/>
                <w:szCs w:val="18"/>
              </w:rPr>
            </w:pPr>
          </w:p>
        </w:tc>
        <w:tc>
          <w:tcPr>
            <w:tcW w:w="567" w:type="dxa"/>
            <w:vAlign w:val="center"/>
          </w:tcPr>
          <w:p w:rsidR="004B6C66" w:rsidRPr="00DB2C8C" w:rsidRDefault="004B6C66" w:rsidP="002D3E47">
            <w:pPr>
              <w:jc w:val="center"/>
              <w:rPr>
                <w:sz w:val="18"/>
                <w:szCs w:val="18"/>
              </w:rPr>
            </w:pPr>
          </w:p>
        </w:tc>
        <w:tc>
          <w:tcPr>
            <w:tcW w:w="850" w:type="dxa"/>
            <w:vAlign w:val="center"/>
          </w:tcPr>
          <w:p w:rsidR="004B6C66" w:rsidRPr="00DB2C8C" w:rsidRDefault="004B6C66" w:rsidP="00CB3A13">
            <w:pPr>
              <w:jc w:val="center"/>
              <w:rPr>
                <w:sz w:val="18"/>
                <w:szCs w:val="18"/>
              </w:rPr>
            </w:pPr>
            <w:r>
              <w:rPr>
                <w:sz w:val="18"/>
                <w:szCs w:val="18"/>
              </w:rPr>
              <w:t>0,3</w:t>
            </w:r>
            <w:r w:rsidR="00E326DC">
              <w:rPr>
                <w:sz w:val="18"/>
                <w:szCs w:val="18"/>
              </w:rPr>
              <w:t>7</w:t>
            </w:r>
          </w:p>
        </w:tc>
      </w:tr>
      <w:tr w:rsidR="004B6C66" w:rsidRPr="00255F48" w:rsidTr="00823200">
        <w:trPr>
          <w:trHeight w:val="141"/>
        </w:trPr>
        <w:tc>
          <w:tcPr>
            <w:tcW w:w="250" w:type="dxa"/>
          </w:tcPr>
          <w:p w:rsidR="004B6C66" w:rsidRPr="00255F48" w:rsidRDefault="004B6C66" w:rsidP="00925D9B">
            <w:pPr>
              <w:pStyle w:val="ListParagraph"/>
              <w:spacing w:after="0" w:line="240" w:lineRule="auto"/>
              <w:ind w:left="0"/>
              <w:jc w:val="both"/>
              <w:rPr>
                <w:b/>
                <w:sz w:val="18"/>
                <w:szCs w:val="18"/>
              </w:rPr>
            </w:pPr>
            <w:r w:rsidRPr="00255F48">
              <w:rPr>
                <w:b/>
                <w:sz w:val="18"/>
                <w:szCs w:val="18"/>
              </w:rPr>
              <w:t>5</w:t>
            </w:r>
          </w:p>
        </w:tc>
        <w:tc>
          <w:tcPr>
            <w:tcW w:w="1134" w:type="dxa"/>
          </w:tcPr>
          <w:p w:rsidR="004B6C66" w:rsidRPr="00DB2C8C" w:rsidRDefault="004B6C66" w:rsidP="00925D9B">
            <w:pPr>
              <w:spacing w:after="0" w:line="240" w:lineRule="auto"/>
              <w:rPr>
                <w:rFonts w:cs="Arial"/>
                <w:color w:val="333333"/>
                <w:sz w:val="18"/>
                <w:szCs w:val="18"/>
              </w:rPr>
            </w:pPr>
            <w:r w:rsidRPr="00DB2C8C">
              <w:rPr>
                <w:rFonts w:cs="Arial"/>
                <w:color w:val="333333"/>
                <w:sz w:val="18"/>
                <w:szCs w:val="18"/>
              </w:rPr>
              <w:t>Produk spesifikasi jenis pelayanan</w:t>
            </w:r>
          </w:p>
        </w:tc>
        <w:tc>
          <w:tcPr>
            <w:tcW w:w="851" w:type="dxa"/>
            <w:vAlign w:val="center"/>
          </w:tcPr>
          <w:p w:rsidR="004B6C66" w:rsidRPr="00DB2C8C" w:rsidRDefault="004B6C66" w:rsidP="00FA1F01">
            <w:pPr>
              <w:rPr>
                <w:sz w:val="18"/>
                <w:szCs w:val="18"/>
              </w:rPr>
            </w:pPr>
            <w:r w:rsidRPr="00DB2C8C">
              <w:rPr>
                <w:sz w:val="18"/>
                <w:szCs w:val="18"/>
              </w:rPr>
              <w:t>0</w:t>
            </w:r>
            <w:r>
              <w:rPr>
                <w:sz w:val="18"/>
                <w:szCs w:val="18"/>
              </w:rPr>
              <w:t>,37</w:t>
            </w:r>
          </w:p>
        </w:tc>
        <w:tc>
          <w:tcPr>
            <w:tcW w:w="850" w:type="dxa"/>
            <w:vAlign w:val="center"/>
          </w:tcPr>
          <w:p w:rsidR="004B6C66" w:rsidRPr="00DB2C8C" w:rsidRDefault="004B6C66" w:rsidP="00FA1F01">
            <w:pPr>
              <w:rPr>
                <w:sz w:val="18"/>
                <w:szCs w:val="18"/>
              </w:rPr>
            </w:pPr>
            <w:r w:rsidRPr="00DB2C8C">
              <w:rPr>
                <w:sz w:val="18"/>
                <w:szCs w:val="18"/>
              </w:rPr>
              <w:t>0,3</w:t>
            </w:r>
            <w:r>
              <w:rPr>
                <w:sz w:val="18"/>
                <w:szCs w:val="18"/>
              </w:rPr>
              <w:t>7</w:t>
            </w:r>
          </w:p>
        </w:tc>
        <w:tc>
          <w:tcPr>
            <w:tcW w:w="851" w:type="dxa"/>
            <w:vAlign w:val="center"/>
          </w:tcPr>
          <w:p w:rsidR="004B6C66" w:rsidRPr="00DB2C8C" w:rsidRDefault="004B6C66" w:rsidP="00FA1F01">
            <w:pPr>
              <w:rPr>
                <w:sz w:val="18"/>
                <w:szCs w:val="18"/>
              </w:rPr>
            </w:pPr>
            <w:r w:rsidRPr="00DB2C8C">
              <w:rPr>
                <w:sz w:val="18"/>
                <w:szCs w:val="18"/>
              </w:rPr>
              <w:t>0,3</w:t>
            </w:r>
            <w:r>
              <w:rPr>
                <w:sz w:val="18"/>
                <w:szCs w:val="18"/>
              </w:rPr>
              <w:t>6</w:t>
            </w:r>
          </w:p>
        </w:tc>
        <w:tc>
          <w:tcPr>
            <w:tcW w:w="708" w:type="dxa"/>
            <w:vAlign w:val="center"/>
          </w:tcPr>
          <w:p w:rsidR="004B6C66" w:rsidRPr="00DB2C8C" w:rsidRDefault="004B6C66" w:rsidP="00925D9B">
            <w:pPr>
              <w:rPr>
                <w:sz w:val="18"/>
                <w:szCs w:val="18"/>
              </w:rPr>
            </w:pPr>
            <w:r>
              <w:rPr>
                <w:sz w:val="18"/>
                <w:szCs w:val="18"/>
              </w:rPr>
              <w:t>0,38</w:t>
            </w:r>
          </w:p>
        </w:tc>
        <w:tc>
          <w:tcPr>
            <w:tcW w:w="709" w:type="dxa"/>
            <w:vAlign w:val="center"/>
          </w:tcPr>
          <w:p w:rsidR="004B6C66" w:rsidRPr="00DB2C8C" w:rsidRDefault="004B6C66" w:rsidP="00925D9B">
            <w:pPr>
              <w:rPr>
                <w:sz w:val="18"/>
                <w:szCs w:val="18"/>
              </w:rPr>
            </w:pPr>
            <w:r>
              <w:rPr>
                <w:sz w:val="18"/>
                <w:szCs w:val="18"/>
              </w:rPr>
              <w:t>0,38</w:t>
            </w:r>
          </w:p>
        </w:tc>
        <w:tc>
          <w:tcPr>
            <w:tcW w:w="709" w:type="dxa"/>
            <w:vAlign w:val="center"/>
          </w:tcPr>
          <w:p w:rsidR="004B6C66" w:rsidRPr="00DB2C8C" w:rsidRDefault="004B6C66" w:rsidP="00925D9B">
            <w:pPr>
              <w:rPr>
                <w:sz w:val="18"/>
                <w:szCs w:val="18"/>
              </w:rPr>
            </w:pPr>
            <w:r>
              <w:rPr>
                <w:sz w:val="18"/>
                <w:szCs w:val="18"/>
              </w:rPr>
              <w:t>0,37</w:t>
            </w:r>
          </w:p>
        </w:tc>
        <w:tc>
          <w:tcPr>
            <w:tcW w:w="709" w:type="dxa"/>
          </w:tcPr>
          <w:p w:rsidR="004B6C66" w:rsidRDefault="004B6C66">
            <w:r w:rsidRPr="007B29D5">
              <w:rPr>
                <w:sz w:val="18"/>
                <w:szCs w:val="18"/>
              </w:rPr>
              <w:t>0,38</w:t>
            </w:r>
          </w:p>
        </w:tc>
        <w:tc>
          <w:tcPr>
            <w:tcW w:w="708" w:type="dxa"/>
            <w:vAlign w:val="center"/>
          </w:tcPr>
          <w:p w:rsidR="004B6C66" w:rsidRPr="00DB2C8C" w:rsidRDefault="007B4644" w:rsidP="002D3E47">
            <w:pPr>
              <w:jc w:val="center"/>
              <w:rPr>
                <w:sz w:val="18"/>
                <w:szCs w:val="18"/>
              </w:rPr>
            </w:pPr>
            <w:r>
              <w:rPr>
                <w:sz w:val="18"/>
                <w:szCs w:val="18"/>
              </w:rPr>
              <w:t>0,37</w:t>
            </w:r>
          </w:p>
        </w:tc>
        <w:tc>
          <w:tcPr>
            <w:tcW w:w="709" w:type="dxa"/>
            <w:vAlign w:val="center"/>
          </w:tcPr>
          <w:p w:rsidR="004B6C66" w:rsidRPr="00DB2C8C" w:rsidRDefault="00E326DC" w:rsidP="002D3E47">
            <w:pPr>
              <w:jc w:val="center"/>
              <w:rPr>
                <w:sz w:val="18"/>
                <w:szCs w:val="18"/>
              </w:rPr>
            </w:pPr>
            <w:r>
              <w:rPr>
                <w:sz w:val="18"/>
                <w:szCs w:val="18"/>
              </w:rPr>
              <w:t>0,36</w:t>
            </w:r>
          </w:p>
        </w:tc>
        <w:tc>
          <w:tcPr>
            <w:tcW w:w="709" w:type="dxa"/>
            <w:vAlign w:val="center"/>
          </w:tcPr>
          <w:p w:rsidR="004B6C66" w:rsidRPr="00DB2C8C" w:rsidRDefault="004B6C66" w:rsidP="002D3E47">
            <w:pPr>
              <w:jc w:val="center"/>
              <w:rPr>
                <w:sz w:val="18"/>
                <w:szCs w:val="18"/>
              </w:rPr>
            </w:pPr>
          </w:p>
        </w:tc>
        <w:tc>
          <w:tcPr>
            <w:tcW w:w="567" w:type="dxa"/>
            <w:vAlign w:val="center"/>
          </w:tcPr>
          <w:p w:rsidR="004B6C66" w:rsidRPr="00DB2C8C" w:rsidRDefault="004B6C66" w:rsidP="002D3E47">
            <w:pPr>
              <w:jc w:val="center"/>
              <w:rPr>
                <w:sz w:val="18"/>
                <w:szCs w:val="18"/>
              </w:rPr>
            </w:pPr>
          </w:p>
        </w:tc>
        <w:tc>
          <w:tcPr>
            <w:tcW w:w="567" w:type="dxa"/>
            <w:vAlign w:val="center"/>
          </w:tcPr>
          <w:p w:rsidR="004B6C66" w:rsidRPr="00DB2C8C" w:rsidRDefault="004B6C66" w:rsidP="002D3E47">
            <w:pPr>
              <w:jc w:val="center"/>
              <w:rPr>
                <w:sz w:val="18"/>
                <w:szCs w:val="18"/>
              </w:rPr>
            </w:pPr>
          </w:p>
        </w:tc>
        <w:tc>
          <w:tcPr>
            <w:tcW w:w="850" w:type="dxa"/>
            <w:vAlign w:val="center"/>
          </w:tcPr>
          <w:p w:rsidR="004B6C66" w:rsidRPr="00DB2C8C" w:rsidRDefault="004B6C66" w:rsidP="002D3E47">
            <w:pPr>
              <w:jc w:val="center"/>
              <w:rPr>
                <w:sz w:val="18"/>
                <w:szCs w:val="18"/>
              </w:rPr>
            </w:pPr>
            <w:r>
              <w:rPr>
                <w:sz w:val="18"/>
                <w:szCs w:val="18"/>
              </w:rPr>
              <w:t>0,37</w:t>
            </w:r>
          </w:p>
        </w:tc>
      </w:tr>
      <w:tr w:rsidR="004B6C66" w:rsidRPr="00255F48" w:rsidTr="00823200">
        <w:trPr>
          <w:trHeight w:val="141"/>
        </w:trPr>
        <w:tc>
          <w:tcPr>
            <w:tcW w:w="250" w:type="dxa"/>
          </w:tcPr>
          <w:p w:rsidR="004B6C66" w:rsidRPr="00255F48" w:rsidRDefault="004B6C66" w:rsidP="00925D9B">
            <w:pPr>
              <w:pStyle w:val="ListParagraph"/>
              <w:spacing w:after="0" w:line="240" w:lineRule="auto"/>
              <w:ind w:left="0"/>
              <w:jc w:val="both"/>
              <w:rPr>
                <w:b/>
                <w:sz w:val="18"/>
                <w:szCs w:val="18"/>
              </w:rPr>
            </w:pPr>
            <w:r w:rsidRPr="00255F48">
              <w:rPr>
                <w:b/>
                <w:sz w:val="18"/>
                <w:szCs w:val="18"/>
              </w:rPr>
              <w:t>6</w:t>
            </w:r>
          </w:p>
        </w:tc>
        <w:tc>
          <w:tcPr>
            <w:tcW w:w="1134" w:type="dxa"/>
          </w:tcPr>
          <w:p w:rsidR="004B6C66" w:rsidRPr="00DB2C8C" w:rsidRDefault="004B6C66" w:rsidP="00925D9B">
            <w:pPr>
              <w:spacing w:after="0" w:line="240" w:lineRule="auto"/>
              <w:rPr>
                <w:rFonts w:cs="Arial"/>
                <w:color w:val="333333"/>
                <w:sz w:val="18"/>
                <w:szCs w:val="18"/>
              </w:rPr>
            </w:pPr>
            <w:r w:rsidRPr="00DB2C8C">
              <w:rPr>
                <w:rFonts w:cs="Arial"/>
                <w:color w:val="333333"/>
                <w:sz w:val="18"/>
                <w:szCs w:val="18"/>
              </w:rPr>
              <w:t>Kompetensi pelaksana</w:t>
            </w:r>
          </w:p>
        </w:tc>
        <w:tc>
          <w:tcPr>
            <w:tcW w:w="851" w:type="dxa"/>
            <w:vAlign w:val="center"/>
          </w:tcPr>
          <w:p w:rsidR="004B6C66" w:rsidRPr="00DB2C8C" w:rsidRDefault="004B6C66" w:rsidP="00FA1F01">
            <w:pPr>
              <w:rPr>
                <w:sz w:val="18"/>
                <w:szCs w:val="18"/>
              </w:rPr>
            </w:pPr>
            <w:r w:rsidRPr="00DB2C8C">
              <w:rPr>
                <w:sz w:val="18"/>
                <w:szCs w:val="18"/>
              </w:rPr>
              <w:t>0,3</w:t>
            </w:r>
            <w:r>
              <w:rPr>
                <w:sz w:val="18"/>
                <w:szCs w:val="18"/>
              </w:rPr>
              <w:t>8</w:t>
            </w:r>
          </w:p>
        </w:tc>
        <w:tc>
          <w:tcPr>
            <w:tcW w:w="850" w:type="dxa"/>
            <w:vAlign w:val="center"/>
          </w:tcPr>
          <w:p w:rsidR="004B6C66" w:rsidRPr="00DB2C8C" w:rsidRDefault="004B6C66" w:rsidP="00FA1F01">
            <w:pPr>
              <w:rPr>
                <w:sz w:val="18"/>
                <w:szCs w:val="18"/>
              </w:rPr>
            </w:pPr>
            <w:r w:rsidRPr="00DB2C8C">
              <w:rPr>
                <w:sz w:val="18"/>
                <w:szCs w:val="18"/>
              </w:rPr>
              <w:t>0,3</w:t>
            </w:r>
            <w:r>
              <w:rPr>
                <w:sz w:val="18"/>
                <w:szCs w:val="18"/>
              </w:rPr>
              <w:t>8</w:t>
            </w:r>
          </w:p>
        </w:tc>
        <w:tc>
          <w:tcPr>
            <w:tcW w:w="851" w:type="dxa"/>
            <w:vAlign w:val="center"/>
          </w:tcPr>
          <w:p w:rsidR="004B6C66" w:rsidRPr="00DB2C8C" w:rsidRDefault="004B6C66" w:rsidP="00FA1F01">
            <w:pPr>
              <w:rPr>
                <w:sz w:val="18"/>
                <w:szCs w:val="18"/>
              </w:rPr>
            </w:pPr>
            <w:r w:rsidRPr="00DB2C8C">
              <w:rPr>
                <w:sz w:val="18"/>
                <w:szCs w:val="18"/>
              </w:rPr>
              <w:t>0,3</w:t>
            </w:r>
            <w:r>
              <w:rPr>
                <w:sz w:val="18"/>
                <w:szCs w:val="18"/>
              </w:rPr>
              <w:t>6</w:t>
            </w:r>
          </w:p>
        </w:tc>
        <w:tc>
          <w:tcPr>
            <w:tcW w:w="708" w:type="dxa"/>
            <w:vAlign w:val="center"/>
          </w:tcPr>
          <w:p w:rsidR="004B6C66" w:rsidRPr="00DB2C8C" w:rsidRDefault="004B6C66" w:rsidP="00925D9B">
            <w:pPr>
              <w:rPr>
                <w:sz w:val="18"/>
                <w:szCs w:val="18"/>
              </w:rPr>
            </w:pPr>
            <w:r>
              <w:rPr>
                <w:sz w:val="18"/>
                <w:szCs w:val="18"/>
              </w:rPr>
              <w:t>0,37</w:t>
            </w:r>
          </w:p>
        </w:tc>
        <w:tc>
          <w:tcPr>
            <w:tcW w:w="709" w:type="dxa"/>
            <w:vAlign w:val="center"/>
          </w:tcPr>
          <w:p w:rsidR="004B6C66" w:rsidRPr="00DB2C8C" w:rsidRDefault="004B6C66" w:rsidP="00925D9B">
            <w:pPr>
              <w:rPr>
                <w:sz w:val="18"/>
                <w:szCs w:val="18"/>
              </w:rPr>
            </w:pPr>
            <w:r>
              <w:rPr>
                <w:sz w:val="18"/>
                <w:szCs w:val="18"/>
              </w:rPr>
              <w:t>0,37</w:t>
            </w:r>
          </w:p>
        </w:tc>
        <w:tc>
          <w:tcPr>
            <w:tcW w:w="709" w:type="dxa"/>
            <w:vAlign w:val="center"/>
          </w:tcPr>
          <w:p w:rsidR="004B6C66" w:rsidRPr="00DB2C8C" w:rsidRDefault="004B6C66" w:rsidP="00925D9B">
            <w:pPr>
              <w:rPr>
                <w:sz w:val="18"/>
                <w:szCs w:val="18"/>
              </w:rPr>
            </w:pPr>
            <w:r>
              <w:rPr>
                <w:sz w:val="18"/>
                <w:szCs w:val="18"/>
              </w:rPr>
              <w:t>0,37</w:t>
            </w:r>
          </w:p>
        </w:tc>
        <w:tc>
          <w:tcPr>
            <w:tcW w:w="709" w:type="dxa"/>
          </w:tcPr>
          <w:p w:rsidR="004B6C66" w:rsidRDefault="004B6C66">
            <w:r w:rsidRPr="007B29D5">
              <w:rPr>
                <w:sz w:val="18"/>
                <w:szCs w:val="18"/>
              </w:rPr>
              <w:t>0,38</w:t>
            </w:r>
          </w:p>
        </w:tc>
        <w:tc>
          <w:tcPr>
            <w:tcW w:w="708" w:type="dxa"/>
            <w:vAlign w:val="center"/>
          </w:tcPr>
          <w:p w:rsidR="004B6C66" w:rsidRPr="007B4644" w:rsidRDefault="007B4644" w:rsidP="002D3E47">
            <w:pPr>
              <w:jc w:val="center"/>
              <w:rPr>
                <w:sz w:val="18"/>
                <w:szCs w:val="18"/>
              </w:rPr>
            </w:pPr>
            <w:r w:rsidRPr="007B4644">
              <w:rPr>
                <w:sz w:val="18"/>
                <w:szCs w:val="18"/>
              </w:rPr>
              <w:t>0,38</w:t>
            </w:r>
          </w:p>
        </w:tc>
        <w:tc>
          <w:tcPr>
            <w:tcW w:w="709" w:type="dxa"/>
            <w:vAlign w:val="center"/>
          </w:tcPr>
          <w:p w:rsidR="004B6C66" w:rsidRPr="00DB2C8C" w:rsidRDefault="00E326DC" w:rsidP="002D3E47">
            <w:pPr>
              <w:jc w:val="center"/>
              <w:rPr>
                <w:sz w:val="18"/>
                <w:szCs w:val="18"/>
              </w:rPr>
            </w:pPr>
            <w:r>
              <w:rPr>
                <w:sz w:val="18"/>
                <w:szCs w:val="18"/>
              </w:rPr>
              <w:t>0,37</w:t>
            </w:r>
          </w:p>
        </w:tc>
        <w:tc>
          <w:tcPr>
            <w:tcW w:w="709" w:type="dxa"/>
            <w:vAlign w:val="center"/>
          </w:tcPr>
          <w:p w:rsidR="004B6C66" w:rsidRPr="00DB2C8C" w:rsidRDefault="004B6C66" w:rsidP="002D3E47">
            <w:pPr>
              <w:jc w:val="center"/>
              <w:rPr>
                <w:sz w:val="18"/>
                <w:szCs w:val="18"/>
              </w:rPr>
            </w:pPr>
          </w:p>
        </w:tc>
        <w:tc>
          <w:tcPr>
            <w:tcW w:w="567" w:type="dxa"/>
            <w:vAlign w:val="center"/>
          </w:tcPr>
          <w:p w:rsidR="004B6C66" w:rsidRPr="00DB2C8C" w:rsidRDefault="004B6C66" w:rsidP="002D3E47">
            <w:pPr>
              <w:jc w:val="center"/>
              <w:rPr>
                <w:sz w:val="18"/>
                <w:szCs w:val="18"/>
              </w:rPr>
            </w:pPr>
          </w:p>
        </w:tc>
        <w:tc>
          <w:tcPr>
            <w:tcW w:w="567" w:type="dxa"/>
          </w:tcPr>
          <w:p w:rsidR="004B6C66" w:rsidRDefault="004B6C66" w:rsidP="002D3E47">
            <w:pPr>
              <w:jc w:val="center"/>
            </w:pPr>
          </w:p>
        </w:tc>
        <w:tc>
          <w:tcPr>
            <w:tcW w:w="850" w:type="dxa"/>
            <w:vAlign w:val="center"/>
          </w:tcPr>
          <w:p w:rsidR="004B6C66" w:rsidRPr="00DB2C8C" w:rsidRDefault="004B6C66" w:rsidP="002D3E47">
            <w:pPr>
              <w:jc w:val="center"/>
              <w:rPr>
                <w:sz w:val="18"/>
                <w:szCs w:val="18"/>
              </w:rPr>
            </w:pPr>
            <w:r>
              <w:rPr>
                <w:sz w:val="18"/>
                <w:szCs w:val="18"/>
              </w:rPr>
              <w:t>0,37</w:t>
            </w:r>
          </w:p>
        </w:tc>
      </w:tr>
      <w:tr w:rsidR="004B6C66" w:rsidRPr="00255F48" w:rsidTr="00823200">
        <w:trPr>
          <w:trHeight w:val="129"/>
        </w:trPr>
        <w:tc>
          <w:tcPr>
            <w:tcW w:w="250" w:type="dxa"/>
          </w:tcPr>
          <w:p w:rsidR="004B6C66" w:rsidRPr="00255F48" w:rsidRDefault="004B6C66" w:rsidP="00925D9B">
            <w:pPr>
              <w:pStyle w:val="ListParagraph"/>
              <w:spacing w:after="0" w:line="240" w:lineRule="auto"/>
              <w:ind w:left="0"/>
              <w:jc w:val="both"/>
              <w:rPr>
                <w:b/>
                <w:sz w:val="18"/>
                <w:szCs w:val="18"/>
              </w:rPr>
            </w:pPr>
            <w:r w:rsidRPr="00255F48">
              <w:rPr>
                <w:b/>
                <w:sz w:val="18"/>
                <w:szCs w:val="18"/>
              </w:rPr>
              <w:t>7</w:t>
            </w:r>
          </w:p>
        </w:tc>
        <w:tc>
          <w:tcPr>
            <w:tcW w:w="1134" w:type="dxa"/>
          </w:tcPr>
          <w:p w:rsidR="004B6C66" w:rsidRPr="00DB2C8C" w:rsidRDefault="004B6C66" w:rsidP="00925D9B">
            <w:pPr>
              <w:spacing w:after="0" w:line="240" w:lineRule="auto"/>
              <w:rPr>
                <w:rFonts w:cs="Arial"/>
                <w:color w:val="333333"/>
                <w:sz w:val="18"/>
                <w:szCs w:val="18"/>
              </w:rPr>
            </w:pPr>
            <w:r w:rsidRPr="00DB2C8C">
              <w:rPr>
                <w:rFonts w:cs="Arial"/>
                <w:color w:val="333333"/>
                <w:sz w:val="18"/>
                <w:szCs w:val="18"/>
              </w:rPr>
              <w:t>Perilaku pelaksana</w:t>
            </w:r>
          </w:p>
        </w:tc>
        <w:tc>
          <w:tcPr>
            <w:tcW w:w="851" w:type="dxa"/>
            <w:vAlign w:val="center"/>
          </w:tcPr>
          <w:p w:rsidR="004B6C66" w:rsidRPr="00DB2C8C" w:rsidRDefault="004B6C66" w:rsidP="00FA1F01">
            <w:pPr>
              <w:rPr>
                <w:sz w:val="18"/>
                <w:szCs w:val="18"/>
              </w:rPr>
            </w:pPr>
            <w:r w:rsidRPr="00DB2C8C">
              <w:rPr>
                <w:sz w:val="18"/>
                <w:szCs w:val="18"/>
              </w:rPr>
              <w:t>0,3</w:t>
            </w:r>
            <w:r>
              <w:rPr>
                <w:sz w:val="18"/>
                <w:szCs w:val="18"/>
              </w:rPr>
              <w:t>8</w:t>
            </w:r>
          </w:p>
        </w:tc>
        <w:tc>
          <w:tcPr>
            <w:tcW w:w="850" w:type="dxa"/>
            <w:vAlign w:val="center"/>
          </w:tcPr>
          <w:p w:rsidR="004B6C66" w:rsidRPr="00DB2C8C" w:rsidRDefault="004B6C66" w:rsidP="00FA1F01">
            <w:pPr>
              <w:rPr>
                <w:sz w:val="18"/>
                <w:szCs w:val="18"/>
              </w:rPr>
            </w:pPr>
            <w:r w:rsidRPr="00DB2C8C">
              <w:rPr>
                <w:sz w:val="18"/>
                <w:szCs w:val="18"/>
              </w:rPr>
              <w:t>0,3</w:t>
            </w:r>
            <w:r>
              <w:rPr>
                <w:sz w:val="18"/>
                <w:szCs w:val="18"/>
              </w:rPr>
              <w:t>8</w:t>
            </w:r>
          </w:p>
        </w:tc>
        <w:tc>
          <w:tcPr>
            <w:tcW w:w="851" w:type="dxa"/>
            <w:vAlign w:val="center"/>
          </w:tcPr>
          <w:p w:rsidR="004B6C66" w:rsidRPr="00DB2C8C" w:rsidRDefault="004B6C66" w:rsidP="00FA1F01">
            <w:pPr>
              <w:rPr>
                <w:sz w:val="18"/>
                <w:szCs w:val="18"/>
              </w:rPr>
            </w:pPr>
            <w:r w:rsidRPr="00DB2C8C">
              <w:rPr>
                <w:sz w:val="18"/>
                <w:szCs w:val="18"/>
              </w:rPr>
              <w:t>0,3</w:t>
            </w:r>
            <w:r>
              <w:rPr>
                <w:sz w:val="18"/>
                <w:szCs w:val="18"/>
              </w:rPr>
              <w:t>7</w:t>
            </w:r>
          </w:p>
        </w:tc>
        <w:tc>
          <w:tcPr>
            <w:tcW w:w="708" w:type="dxa"/>
            <w:vAlign w:val="center"/>
          </w:tcPr>
          <w:p w:rsidR="004B6C66" w:rsidRPr="00DB2C8C" w:rsidRDefault="004B6C66" w:rsidP="00925D9B">
            <w:pPr>
              <w:rPr>
                <w:sz w:val="18"/>
                <w:szCs w:val="18"/>
              </w:rPr>
            </w:pPr>
            <w:r>
              <w:rPr>
                <w:sz w:val="18"/>
                <w:szCs w:val="18"/>
              </w:rPr>
              <w:t>0,38</w:t>
            </w:r>
          </w:p>
        </w:tc>
        <w:tc>
          <w:tcPr>
            <w:tcW w:w="709" w:type="dxa"/>
            <w:vAlign w:val="center"/>
          </w:tcPr>
          <w:p w:rsidR="004B6C66" w:rsidRPr="00DB2C8C" w:rsidRDefault="004B6C66" w:rsidP="00925D9B">
            <w:pPr>
              <w:rPr>
                <w:sz w:val="18"/>
                <w:szCs w:val="18"/>
              </w:rPr>
            </w:pPr>
            <w:r>
              <w:rPr>
                <w:sz w:val="18"/>
                <w:szCs w:val="18"/>
              </w:rPr>
              <w:t>0,38</w:t>
            </w:r>
          </w:p>
        </w:tc>
        <w:tc>
          <w:tcPr>
            <w:tcW w:w="709" w:type="dxa"/>
            <w:vAlign w:val="center"/>
          </w:tcPr>
          <w:p w:rsidR="004B6C66" w:rsidRPr="00DB2C8C" w:rsidRDefault="004B6C66" w:rsidP="00925D9B">
            <w:pPr>
              <w:rPr>
                <w:sz w:val="18"/>
                <w:szCs w:val="18"/>
              </w:rPr>
            </w:pPr>
            <w:r>
              <w:rPr>
                <w:sz w:val="18"/>
                <w:szCs w:val="18"/>
              </w:rPr>
              <w:t>0,38</w:t>
            </w:r>
          </w:p>
        </w:tc>
        <w:tc>
          <w:tcPr>
            <w:tcW w:w="709" w:type="dxa"/>
          </w:tcPr>
          <w:p w:rsidR="004B6C66" w:rsidRDefault="004B6C66">
            <w:r w:rsidRPr="007B29D5">
              <w:rPr>
                <w:sz w:val="18"/>
                <w:szCs w:val="18"/>
              </w:rPr>
              <w:t>0,38</w:t>
            </w:r>
          </w:p>
        </w:tc>
        <w:tc>
          <w:tcPr>
            <w:tcW w:w="708" w:type="dxa"/>
            <w:vAlign w:val="center"/>
          </w:tcPr>
          <w:p w:rsidR="004B6C66" w:rsidRPr="00DB2C8C" w:rsidRDefault="007B4644" w:rsidP="002D3E47">
            <w:pPr>
              <w:jc w:val="center"/>
              <w:rPr>
                <w:sz w:val="18"/>
                <w:szCs w:val="18"/>
              </w:rPr>
            </w:pPr>
            <w:r>
              <w:rPr>
                <w:sz w:val="18"/>
                <w:szCs w:val="18"/>
              </w:rPr>
              <w:t>0,38</w:t>
            </w:r>
          </w:p>
        </w:tc>
        <w:tc>
          <w:tcPr>
            <w:tcW w:w="709" w:type="dxa"/>
            <w:vAlign w:val="center"/>
          </w:tcPr>
          <w:p w:rsidR="004B6C66" w:rsidRPr="00DB2C8C" w:rsidRDefault="00E326DC" w:rsidP="002D3E47">
            <w:pPr>
              <w:jc w:val="center"/>
              <w:rPr>
                <w:sz w:val="18"/>
                <w:szCs w:val="18"/>
              </w:rPr>
            </w:pPr>
            <w:r>
              <w:rPr>
                <w:sz w:val="18"/>
                <w:szCs w:val="18"/>
              </w:rPr>
              <w:t>0,37</w:t>
            </w:r>
          </w:p>
        </w:tc>
        <w:tc>
          <w:tcPr>
            <w:tcW w:w="709" w:type="dxa"/>
            <w:vAlign w:val="center"/>
          </w:tcPr>
          <w:p w:rsidR="004B6C66" w:rsidRPr="00DB2C8C" w:rsidRDefault="004B6C66" w:rsidP="002D3E47">
            <w:pPr>
              <w:jc w:val="center"/>
              <w:rPr>
                <w:sz w:val="18"/>
                <w:szCs w:val="18"/>
              </w:rPr>
            </w:pPr>
          </w:p>
        </w:tc>
        <w:tc>
          <w:tcPr>
            <w:tcW w:w="567" w:type="dxa"/>
            <w:vAlign w:val="center"/>
          </w:tcPr>
          <w:p w:rsidR="004B6C66" w:rsidRPr="00DB2C8C" w:rsidRDefault="004B6C66" w:rsidP="002D3E47">
            <w:pPr>
              <w:jc w:val="center"/>
              <w:rPr>
                <w:sz w:val="18"/>
                <w:szCs w:val="18"/>
              </w:rPr>
            </w:pPr>
          </w:p>
        </w:tc>
        <w:tc>
          <w:tcPr>
            <w:tcW w:w="567" w:type="dxa"/>
          </w:tcPr>
          <w:p w:rsidR="004B6C66" w:rsidRDefault="004B6C66" w:rsidP="002D3E47">
            <w:pPr>
              <w:jc w:val="center"/>
            </w:pPr>
          </w:p>
        </w:tc>
        <w:tc>
          <w:tcPr>
            <w:tcW w:w="850" w:type="dxa"/>
            <w:vAlign w:val="center"/>
          </w:tcPr>
          <w:p w:rsidR="004B6C66" w:rsidRPr="00DB2C8C" w:rsidRDefault="004B6C66" w:rsidP="002D3E47">
            <w:pPr>
              <w:jc w:val="center"/>
              <w:rPr>
                <w:sz w:val="18"/>
                <w:szCs w:val="18"/>
              </w:rPr>
            </w:pPr>
            <w:r>
              <w:rPr>
                <w:sz w:val="18"/>
                <w:szCs w:val="18"/>
              </w:rPr>
              <w:t>0,38</w:t>
            </w:r>
          </w:p>
        </w:tc>
      </w:tr>
      <w:tr w:rsidR="005E4803" w:rsidRPr="00255F48" w:rsidTr="002D3E47">
        <w:trPr>
          <w:trHeight w:val="706"/>
        </w:trPr>
        <w:tc>
          <w:tcPr>
            <w:tcW w:w="250" w:type="dxa"/>
          </w:tcPr>
          <w:p w:rsidR="005E4803" w:rsidRPr="00255F48" w:rsidRDefault="005E4803" w:rsidP="00925D9B">
            <w:pPr>
              <w:pStyle w:val="ListParagraph"/>
              <w:spacing w:after="0" w:line="240" w:lineRule="auto"/>
              <w:ind w:left="0"/>
              <w:jc w:val="both"/>
              <w:rPr>
                <w:b/>
                <w:sz w:val="18"/>
                <w:szCs w:val="18"/>
              </w:rPr>
            </w:pPr>
            <w:r w:rsidRPr="00255F48">
              <w:rPr>
                <w:b/>
                <w:sz w:val="18"/>
                <w:szCs w:val="18"/>
              </w:rPr>
              <w:t>8</w:t>
            </w:r>
          </w:p>
        </w:tc>
        <w:tc>
          <w:tcPr>
            <w:tcW w:w="1134" w:type="dxa"/>
          </w:tcPr>
          <w:p w:rsidR="005E4803" w:rsidRPr="00DB2C8C" w:rsidRDefault="005E4803" w:rsidP="00925D9B">
            <w:pPr>
              <w:spacing w:after="0" w:line="240" w:lineRule="auto"/>
              <w:rPr>
                <w:rFonts w:cs="Arial"/>
                <w:color w:val="333333"/>
                <w:sz w:val="18"/>
                <w:szCs w:val="18"/>
              </w:rPr>
            </w:pPr>
            <w:r w:rsidRPr="00DB2C8C">
              <w:rPr>
                <w:rFonts w:cs="Arial"/>
                <w:color w:val="333333"/>
                <w:sz w:val="18"/>
                <w:szCs w:val="18"/>
              </w:rPr>
              <w:t>Penanganan pengaduan, saran, dan masukan</w:t>
            </w:r>
          </w:p>
        </w:tc>
        <w:tc>
          <w:tcPr>
            <w:tcW w:w="851" w:type="dxa"/>
            <w:vAlign w:val="center"/>
          </w:tcPr>
          <w:p w:rsidR="005E4803" w:rsidRPr="00DB2C8C" w:rsidRDefault="005E4803" w:rsidP="00FA1F01">
            <w:pPr>
              <w:rPr>
                <w:sz w:val="18"/>
                <w:szCs w:val="18"/>
              </w:rPr>
            </w:pPr>
            <w:r w:rsidRPr="00DB2C8C">
              <w:rPr>
                <w:sz w:val="18"/>
                <w:szCs w:val="18"/>
              </w:rPr>
              <w:t>0,3</w:t>
            </w:r>
            <w:r w:rsidR="00FA1F01">
              <w:rPr>
                <w:sz w:val="18"/>
                <w:szCs w:val="18"/>
              </w:rPr>
              <w:t>6</w:t>
            </w:r>
          </w:p>
        </w:tc>
        <w:tc>
          <w:tcPr>
            <w:tcW w:w="850" w:type="dxa"/>
            <w:vAlign w:val="center"/>
          </w:tcPr>
          <w:p w:rsidR="005E4803" w:rsidRPr="00DB2C8C" w:rsidRDefault="005E4803" w:rsidP="00FA1F01">
            <w:pPr>
              <w:rPr>
                <w:sz w:val="18"/>
                <w:szCs w:val="18"/>
              </w:rPr>
            </w:pPr>
            <w:r w:rsidRPr="00DB2C8C">
              <w:rPr>
                <w:sz w:val="18"/>
                <w:szCs w:val="18"/>
              </w:rPr>
              <w:t>0,3</w:t>
            </w:r>
            <w:r w:rsidR="00FA1F01">
              <w:rPr>
                <w:sz w:val="18"/>
                <w:szCs w:val="18"/>
              </w:rPr>
              <w:t>7</w:t>
            </w:r>
          </w:p>
        </w:tc>
        <w:tc>
          <w:tcPr>
            <w:tcW w:w="851" w:type="dxa"/>
            <w:vAlign w:val="center"/>
          </w:tcPr>
          <w:p w:rsidR="005E4803" w:rsidRPr="00DB2C8C" w:rsidRDefault="005E4803" w:rsidP="00925D9B">
            <w:pPr>
              <w:rPr>
                <w:sz w:val="18"/>
                <w:szCs w:val="18"/>
              </w:rPr>
            </w:pPr>
            <w:r w:rsidRPr="00DB2C8C">
              <w:rPr>
                <w:sz w:val="18"/>
                <w:szCs w:val="18"/>
              </w:rPr>
              <w:t>0,35</w:t>
            </w:r>
          </w:p>
        </w:tc>
        <w:tc>
          <w:tcPr>
            <w:tcW w:w="708" w:type="dxa"/>
            <w:vAlign w:val="center"/>
          </w:tcPr>
          <w:p w:rsidR="005E4803" w:rsidRPr="00DB2C8C" w:rsidRDefault="00F93555" w:rsidP="00925D9B">
            <w:pPr>
              <w:rPr>
                <w:sz w:val="18"/>
                <w:szCs w:val="18"/>
              </w:rPr>
            </w:pPr>
            <w:r>
              <w:rPr>
                <w:sz w:val="18"/>
                <w:szCs w:val="18"/>
              </w:rPr>
              <w:t>0,37</w:t>
            </w:r>
          </w:p>
        </w:tc>
        <w:tc>
          <w:tcPr>
            <w:tcW w:w="709" w:type="dxa"/>
            <w:vAlign w:val="center"/>
          </w:tcPr>
          <w:p w:rsidR="005E4803" w:rsidRPr="00DB2C8C" w:rsidRDefault="00417E1B" w:rsidP="00925D9B">
            <w:pPr>
              <w:rPr>
                <w:sz w:val="18"/>
                <w:szCs w:val="18"/>
              </w:rPr>
            </w:pPr>
            <w:r>
              <w:rPr>
                <w:sz w:val="18"/>
                <w:szCs w:val="18"/>
              </w:rPr>
              <w:t>0,36</w:t>
            </w:r>
          </w:p>
        </w:tc>
        <w:tc>
          <w:tcPr>
            <w:tcW w:w="709" w:type="dxa"/>
            <w:vAlign w:val="center"/>
          </w:tcPr>
          <w:p w:rsidR="005E4803" w:rsidRPr="00DB2C8C" w:rsidRDefault="00CB3A13" w:rsidP="00925D9B">
            <w:pPr>
              <w:rPr>
                <w:sz w:val="18"/>
                <w:szCs w:val="18"/>
              </w:rPr>
            </w:pPr>
            <w:r>
              <w:rPr>
                <w:sz w:val="18"/>
                <w:szCs w:val="18"/>
              </w:rPr>
              <w:t>0,36</w:t>
            </w:r>
          </w:p>
        </w:tc>
        <w:tc>
          <w:tcPr>
            <w:tcW w:w="709" w:type="dxa"/>
            <w:vAlign w:val="center"/>
          </w:tcPr>
          <w:p w:rsidR="005E4803" w:rsidRPr="00DB2C8C" w:rsidRDefault="004B6C66" w:rsidP="00925D9B">
            <w:pPr>
              <w:rPr>
                <w:sz w:val="18"/>
                <w:szCs w:val="18"/>
              </w:rPr>
            </w:pPr>
            <w:r>
              <w:rPr>
                <w:sz w:val="18"/>
                <w:szCs w:val="18"/>
              </w:rPr>
              <w:t>0,37</w:t>
            </w:r>
          </w:p>
        </w:tc>
        <w:tc>
          <w:tcPr>
            <w:tcW w:w="708" w:type="dxa"/>
            <w:vAlign w:val="center"/>
          </w:tcPr>
          <w:p w:rsidR="005E4803" w:rsidRPr="00DB2C8C" w:rsidRDefault="007B4644" w:rsidP="002D3E47">
            <w:pPr>
              <w:jc w:val="center"/>
              <w:rPr>
                <w:sz w:val="18"/>
                <w:szCs w:val="18"/>
              </w:rPr>
            </w:pPr>
            <w:r>
              <w:rPr>
                <w:sz w:val="18"/>
                <w:szCs w:val="18"/>
              </w:rPr>
              <w:t>0,36</w:t>
            </w:r>
          </w:p>
        </w:tc>
        <w:tc>
          <w:tcPr>
            <w:tcW w:w="709" w:type="dxa"/>
            <w:vAlign w:val="center"/>
          </w:tcPr>
          <w:p w:rsidR="005E4803" w:rsidRPr="00DB2C8C" w:rsidRDefault="00E326DC" w:rsidP="002D3E47">
            <w:pPr>
              <w:jc w:val="center"/>
              <w:rPr>
                <w:sz w:val="18"/>
                <w:szCs w:val="18"/>
              </w:rPr>
            </w:pPr>
            <w:r>
              <w:rPr>
                <w:sz w:val="18"/>
                <w:szCs w:val="18"/>
              </w:rPr>
              <w:t>0,36</w:t>
            </w:r>
          </w:p>
        </w:tc>
        <w:tc>
          <w:tcPr>
            <w:tcW w:w="709" w:type="dxa"/>
            <w:vAlign w:val="center"/>
          </w:tcPr>
          <w:p w:rsidR="005E4803" w:rsidRPr="00DB2C8C" w:rsidRDefault="005E4803" w:rsidP="002D3E47">
            <w:pPr>
              <w:jc w:val="center"/>
              <w:rPr>
                <w:sz w:val="18"/>
                <w:szCs w:val="18"/>
              </w:rPr>
            </w:pPr>
          </w:p>
        </w:tc>
        <w:tc>
          <w:tcPr>
            <w:tcW w:w="567" w:type="dxa"/>
            <w:vAlign w:val="center"/>
          </w:tcPr>
          <w:p w:rsidR="005E4803" w:rsidRPr="00DB2C8C" w:rsidRDefault="005E4803" w:rsidP="002D3E47">
            <w:pPr>
              <w:jc w:val="center"/>
              <w:rPr>
                <w:sz w:val="18"/>
                <w:szCs w:val="18"/>
              </w:rPr>
            </w:pPr>
          </w:p>
        </w:tc>
        <w:tc>
          <w:tcPr>
            <w:tcW w:w="567" w:type="dxa"/>
          </w:tcPr>
          <w:p w:rsidR="005E4803" w:rsidRDefault="005E4803" w:rsidP="002D3E47">
            <w:pPr>
              <w:spacing w:after="0"/>
            </w:pPr>
          </w:p>
        </w:tc>
        <w:tc>
          <w:tcPr>
            <w:tcW w:w="850" w:type="dxa"/>
            <w:vAlign w:val="center"/>
          </w:tcPr>
          <w:p w:rsidR="005E4803" w:rsidRPr="00DB2C8C" w:rsidRDefault="00FA1F01" w:rsidP="002D3E47">
            <w:pPr>
              <w:jc w:val="center"/>
              <w:rPr>
                <w:sz w:val="18"/>
                <w:szCs w:val="18"/>
              </w:rPr>
            </w:pPr>
            <w:r>
              <w:rPr>
                <w:sz w:val="18"/>
                <w:szCs w:val="18"/>
              </w:rPr>
              <w:t>0,36</w:t>
            </w:r>
          </w:p>
        </w:tc>
      </w:tr>
      <w:tr w:rsidR="005E4803" w:rsidRPr="00255F48" w:rsidTr="00551608">
        <w:trPr>
          <w:trHeight w:val="621"/>
        </w:trPr>
        <w:tc>
          <w:tcPr>
            <w:tcW w:w="250" w:type="dxa"/>
            <w:tcBorders>
              <w:bottom w:val="single" w:sz="4" w:space="0" w:color="auto"/>
            </w:tcBorders>
          </w:tcPr>
          <w:p w:rsidR="005E4803" w:rsidRPr="00255F48" w:rsidRDefault="005E4803" w:rsidP="00925D9B">
            <w:pPr>
              <w:pStyle w:val="ListParagraph"/>
              <w:spacing w:after="0" w:line="240" w:lineRule="auto"/>
              <w:ind w:left="0"/>
              <w:jc w:val="both"/>
              <w:rPr>
                <w:b/>
                <w:sz w:val="18"/>
                <w:szCs w:val="18"/>
              </w:rPr>
            </w:pPr>
            <w:r w:rsidRPr="00255F48">
              <w:rPr>
                <w:b/>
                <w:sz w:val="18"/>
                <w:szCs w:val="18"/>
              </w:rPr>
              <w:t>9</w:t>
            </w:r>
          </w:p>
        </w:tc>
        <w:tc>
          <w:tcPr>
            <w:tcW w:w="1134" w:type="dxa"/>
            <w:tcBorders>
              <w:bottom w:val="single" w:sz="4" w:space="0" w:color="auto"/>
            </w:tcBorders>
          </w:tcPr>
          <w:p w:rsidR="005E4803" w:rsidRPr="00DB2C8C" w:rsidRDefault="005E4803" w:rsidP="00925D9B">
            <w:pPr>
              <w:spacing w:after="0" w:line="240" w:lineRule="auto"/>
              <w:rPr>
                <w:rFonts w:cs="Arial"/>
                <w:color w:val="333333"/>
                <w:sz w:val="18"/>
                <w:szCs w:val="18"/>
              </w:rPr>
            </w:pPr>
            <w:r w:rsidRPr="00DB2C8C">
              <w:rPr>
                <w:rFonts w:cs="Arial"/>
                <w:color w:val="333333"/>
                <w:sz w:val="18"/>
                <w:szCs w:val="18"/>
              </w:rPr>
              <w:t>Sarana dan Prasarana</w:t>
            </w:r>
          </w:p>
        </w:tc>
        <w:tc>
          <w:tcPr>
            <w:tcW w:w="851" w:type="dxa"/>
            <w:tcBorders>
              <w:bottom w:val="single" w:sz="4" w:space="0" w:color="auto"/>
            </w:tcBorders>
            <w:vAlign w:val="center"/>
          </w:tcPr>
          <w:p w:rsidR="005E4803" w:rsidRPr="00DB2C8C" w:rsidRDefault="005E4803" w:rsidP="00FA1F01">
            <w:pPr>
              <w:rPr>
                <w:sz w:val="18"/>
                <w:szCs w:val="18"/>
              </w:rPr>
            </w:pPr>
            <w:r w:rsidRPr="00DB2C8C">
              <w:rPr>
                <w:sz w:val="18"/>
                <w:szCs w:val="18"/>
              </w:rPr>
              <w:t>0,3</w:t>
            </w:r>
            <w:r w:rsidR="00FA1F01">
              <w:rPr>
                <w:sz w:val="18"/>
                <w:szCs w:val="18"/>
              </w:rPr>
              <w:t>8</w:t>
            </w:r>
          </w:p>
        </w:tc>
        <w:tc>
          <w:tcPr>
            <w:tcW w:w="850" w:type="dxa"/>
            <w:tcBorders>
              <w:bottom w:val="single" w:sz="4" w:space="0" w:color="auto"/>
            </w:tcBorders>
            <w:vAlign w:val="center"/>
          </w:tcPr>
          <w:p w:rsidR="005E4803" w:rsidRPr="00DB2C8C" w:rsidRDefault="005E4803" w:rsidP="00FA1F01">
            <w:pPr>
              <w:rPr>
                <w:sz w:val="18"/>
                <w:szCs w:val="18"/>
              </w:rPr>
            </w:pPr>
            <w:r w:rsidRPr="00DB2C8C">
              <w:rPr>
                <w:sz w:val="18"/>
                <w:szCs w:val="18"/>
              </w:rPr>
              <w:t>0,3</w:t>
            </w:r>
            <w:r w:rsidR="00FA1F01">
              <w:rPr>
                <w:sz w:val="18"/>
                <w:szCs w:val="18"/>
              </w:rPr>
              <w:t>8</w:t>
            </w:r>
          </w:p>
        </w:tc>
        <w:tc>
          <w:tcPr>
            <w:tcW w:w="851" w:type="dxa"/>
            <w:tcBorders>
              <w:bottom w:val="single" w:sz="4" w:space="0" w:color="auto"/>
            </w:tcBorders>
            <w:vAlign w:val="center"/>
          </w:tcPr>
          <w:p w:rsidR="005E4803" w:rsidRPr="00DB2C8C" w:rsidRDefault="005E4803" w:rsidP="00925D9B">
            <w:pPr>
              <w:rPr>
                <w:sz w:val="18"/>
                <w:szCs w:val="18"/>
              </w:rPr>
            </w:pPr>
            <w:r w:rsidRPr="00DB2C8C">
              <w:rPr>
                <w:sz w:val="18"/>
                <w:szCs w:val="18"/>
              </w:rPr>
              <w:t>0,36</w:t>
            </w:r>
          </w:p>
        </w:tc>
        <w:tc>
          <w:tcPr>
            <w:tcW w:w="708" w:type="dxa"/>
            <w:tcBorders>
              <w:bottom w:val="single" w:sz="4" w:space="0" w:color="auto"/>
            </w:tcBorders>
            <w:vAlign w:val="center"/>
          </w:tcPr>
          <w:p w:rsidR="005E4803" w:rsidRPr="00DB2C8C" w:rsidRDefault="00F93555" w:rsidP="00925D9B">
            <w:pPr>
              <w:rPr>
                <w:sz w:val="18"/>
                <w:szCs w:val="18"/>
              </w:rPr>
            </w:pPr>
            <w:r>
              <w:rPr>
                <w:sz w:val="18"/>
                <w:szCs w:val="18"/>
              </w:rPr>
              <w:t>0,38</w:t>
            </w:r>
          </w:p>
        </w:tc>
        <w:tc>
          <w:tcPr>
            <w:tcW w:w="709" w:type="dxa"/>
            <w:tcBorders>
              <w:bottom w:val="single" w:sz="4" w:space="0" w:color="auto"/>
            </w:tcBorders>
            <w:vAlign w:val="center"/>
          </w:tcPr>
          <w:p w:rsidR="005E4803" w:rsidRPr="00DB2C8C" w:rsidRDefault="00417E1B" w:rsidP="00925D9B">
            <w:pPr>
              <w:rPr>
                <w:sz w:val="18"/>
                <w:szCs w:val="18"/>
              </w:rPr>
            </w:pPr>
            <w:r>
              <w:rPr>
                <w:sz w:val="18"/>
                <w:szCs w:val="18"/>
              </w:rPr>
              <w:t>0,38</w:t>
            </w:r>
          </w:p>
        </w:tc>
        <w:tc>
          <w:tcPr>
            <w:tcW w:w="709" w:type="dxa"/>
            <w:tcBorders>
              <w:bottom w:val="single" w:sz="4" w:space="0" w:color="auto"/>
            </w:tcBorders>
            <w:vAlign w:val="center"/>
          </w:tcPr>
          <w:p w:rsidR="005E4803" w:rsidRPr="00DB2C8C" w:rsidRDefault="00CB3A13" w:rsidP="00925D9B">
            <w:pPr>
              <w:rPr>
                <w:sz w:val="18"/>
                <w:szCs w:val="18"/>
              </w:rPr>
            </w:pPr>
            <w:r>
              <w:rPr>
                <w:sz w:val="18"/>
                <w:szCs w:val="18"/>
              </w:rPr>
              <w:t>0,38</w:t>
            </w:r>
          </w:p>
        </w:tc>
        <w:tc>
          <w:tcPr>
            <w:tcW w:w="709" w:type="dxa"/>
            <w:tcBorders>
              <w:bottom w:val="single" w:sz="4" w:space="0" w:color="auto"/>
            </w:tcBorders>
            <w:vAlign w:val="center"/>
          </w:tcPr>
          <w:p w:rsidR="005E4803" w:rsidRPr="00DB2C8C" w:rsidRDefault="004B6C66" w:rsidP="00925D9B">
            <w:pPr>
              <w:rPr>
                <w:sz w:val="18"/>
                <w:szCs w:val="18"/>
              </w:rPr>
            </w:pPr>
            <w:r>
              <w:rPr>
                <w:sz w:val="18"/>
                <w:szCs w:val="18"/>
              </w:rPr>
              <w:t>0,38</w:t>
            </w:r>
          </w:p>
        </w:tc>
        <w:tc>
          <w:tcPr>
            <w:tcW w:w="708" w:type="dxa"/>
            <w:tcBorders>
              <w:bottom w:val="single" w:sz="4" w:space="0" w:color="auto"/>
            </w:tcBorders>
            <w:vAlign w:val="center"/>
          </w:tcPr>
          <w:p w:rsidR="005E4803" w:rsidRPr="00DB2C8C" w:rsidRDefault="007B4644" w:rsidP="002D3E47">
            <w:pPr>
              <w:jc w:val="center"/>
              <w:rPr>
                <w:sz w:val="18"/>
                <w:szCs w:val="18"/>
              </w:rPr>
            </w:pPr>
            <w:r>
              <w:rPr>
                <w:sz w:val="18"/>
                <w:szCs w:val="18"/>
              </w:rPr>
              <w:t>0,37</w:t>
            </w:r>
          </w:p>
        </w:tc>
        <w:tc>
          <w:tcPr>
            <w:tcW w:w="709" w:type="dxa"/>
            <w:tcBorders>
              <w:bottom w:val="single" w:sz="4" w:space="0" w:color="auto"/>
            </w:tcBorders>
            <w:vAlign w:val="center"/>
          </w:tcPr>
          <w:p w:rsidR="005E4803" w:rsidRPr="00DB2C8C" w:rsidRDefault="00E326DC" w:rsidP="002D3E47">
            <w:pPr>
              <w:jc w:val="center"/>
              <w:rPr>
                <w:sz w:val="18"/>
                <w:szCs w:val="18"/>
              </w:rPr>
            </w:pPr>
            <w:r>
              <w:rPr>
                <w:sz w:val="18"/>
                <w:szCs w:val="18"/>
              </w:rPr>
              <w:t>0,37</w:t>
            </w:r>
          </w:p>
        </w:tc>
        <w:tc>
          <w:tcPr>
            <w:tcW w:w="709" w:type="dxa"/>
            <w:tcBorders>
              <w:bottom w:val="single" w:sz="4" w:space="0" w:color="auto"/>
            </w:tcBorders>
            <w:vAlign w:val="center"/>
          </w:tcPr>
          <w:p w:rsidR="005E4803" w:rsidRPr="00DB2C8C" w:rsidRDefault="005E4803" w:rsidP="002D3E47">
            <w:pPr>
              <w:jc w:val="center"/>
              <w:rPr>
                <w:sz w:val="18"/>
                <w:szCs w:val="18"/>
              </w:rPr>
            </w:pPr>
          </w:p>
        </w:tc>
        <w:tc>
          <w:tcPr>
            <w:tcW w:w="567" w:type="dxa"/>
            <w:tcBorders>
              <w:bottom w:val="single" w:sz="4" w:space="0" w:color="auto"/>
            </w:tcBorders>
            <w:vAlign w:val="center"/>
          </w:tcPr>
          <w:p w:rsidR="005E4803" w:rsidRPr="00DB2C8C" w:rsidRDefault="005E4803" w:rsidP="002D3E47">
            <w:pPr>
              <w:jc w:val="center"/>
              <w:rPr>
                <w:sz w:val="18"/>
                <w:szCs w:val="18"/>
              </w:rPr>
            </w:pPr>
          </w:p>
        </w:tc>
        <w:tc>
          <w:tcPr>
            <w:tcW w:w="567" w:type="dxa"/>
            <w:tcBorders>
              <w:bottom w:val="single" w:sz="4" w:space="0" w:color="auto"/>
            </w:tcBorders>
          </w:tcPr>
          <w:p w:rsidR="005E4803" w:rsidRDefault="005E4803" w:rsidP="002D3E47">
            <w:pPr>
              <w:jc w:val="center"/>
            </w:pPr>
          </w:p>
        </w:tc>
        <w:tc>
          <w:tcPr>
            <w:tcW w:w="850" w:type="dxa"/>
            <w:tcBorders>
              <w:bottom w:val="single" w:sz="4" w:space="0" w:color="auto"/>
            </w:tcBorders>
            <w:vAlign w:val="center"/>
          </w:tcPr>
          <w:p w:rsidR="005E4803" w:rsidRPr="00DB2C8C" w:rsidRDefault="00FA1F01" w:rsidP="00CB3A13">
            <w:pPr>
              <w:jc w:val="center"/>
              <w:rPr>
                <w:sz w:val="18"/>
                <w:szCs w:val="18"/>
              </w:rPr>
            </w:pPr>
            <w:r>
              <w:rPr>
                <w:sz w:val="18"/>
                <w:szCs w:val="18"/>
              </w:rPr>
              <w:t>0,3</w:t>
            </w:r>
            <w:r w:rsidR="00CB3A13">
              <w:rPr>
                <w:sz w:val="18"/>
                <w:szCs w:val="18"/>
              </w:rPr>
              <w:t>8</w:t>
            </w:r>
          </w:p>
        </w:tc>
      </w:tr>
      <w:tr w:rsidR="00925D9B" w:rsidRPr="00255F48" w:rsidTr="007108A5">
        <w:trPr>
          <w:trHeight w:val="129"/>
        </w:trPr>
        <w:tc>
          <w:tcPr>
            <w:tcW w:w="1384" w:type="dxa"/>
            <w:gridSpan w:val="2"/>
            <w:tcBorders>
              <w:bottom w:val="single" w:sz="4" w:space="0" w:color="auto"/>
            </w:tcBorders>
          </w:tcPr>
          <w:p w:rsidR="00925D9B" w:rsidRPr="00DB2C8C" w:rsidRDefault="00925D9B" w:rsidP="00925D9B">
            <w:pPr>
              <w:pStyle w:val="ListParagraph"/>
              <w:spacing w:after="0" w:line="240" w:lineRule="auto"/>
              <w:ind w:left="0"/>
              <w:jc w:val="both"/>
              <w:rPr>
                <w:b/>
                <w:sz w:val="18"/>
                <w:szCs w:val="18"/>
              </w:rPr>
            </w:pPr>
            <w:r w:rsidRPr="00DB2C8C">
              <w:rPr>
                <w:b/>
                <w:sz w:val="18"/>
                <w:szCs w:val="18"/>
              </w:rPr>
              <w:t>Nilai SKM Unit Layanan</w:t>
            </w:r>
          </w:p>
        </w:tc>
        <w:tc>
          <w:tcPr>
            <w:tcW w:w="851" w:type="dxa"/>
            <w:tcBorders>
              <w:bottom w:val="single" w:sz="4" w:space="0" w:color="auto"/>
            </w:tcBorders>
            <w:vAlign w:val="center"/>
          </w:tcPr>
          <w:p w:rsidR="00925D9B" w:rsidRPr="00DB2C8C" w:rsidRDefault="0079161A" w:rsidP="00FA1F01">
            <w:pPr>
              <w:rPr>
                <w:sz w:val="18"/>
                <w:szCs w:val="18"/>
              </w:rPr>
            </w:pPr>
            <w:r w:rsidRPr="00DB2C8C">
              <w:rPr>
                <w:sz w:val="18"/>
                <w:szCs w:val="18"/>
              </w:rPr>
              <w:t>3,</w:t>
            </w:r>
            <w:r w:rsidR="00FA1F01">
              <w:rPr>
                <w:sz w:val="18"/>
                <w:szCs w:val="18"/>
              </w:rPr>
              <w:t>34</w:t>
            </w:r>
          </w:p>
        </w:tc>
        <w:tc>
          <w:tcPr>
            <w:tcW w:w="850" w:type="dxa"/>
            <w:tcBorders>
              <w:bottom w:val="single" w:sz="4" w:space="0" w:color="auto"/>
            </w:tcBorders>
            <w:vAlign w:val="center"/>
          </w:tcPr>
          <w:p w:rsidR="00925D9B" w:rsidRPr="00DB2C8C" w:rsidRDefault="0079161A" w:rsidP="00FA1F01">
            <w:pPr>
              <w:rPr>
                <w:sz w:val="18"/>
                <w:szCs w:val="18"/>
              </w:rPr>
            </w:pPr>
            <w:r w:rsidRPr="00DB2C8C">
              <w:rPr>
                <w:sz w:val="18"/>
                <w:szCs w:val="18"/>
              </w:rPr>
              <w:t>3,</w:t>
            </w:r>
            <w:r w:rsidR="00FA1F01">
              <w:rPr>
                <w:sz w:val="18"/>
                <w:szCs w:val="18"/>
              </w:rPr>
              <w:t>34</w:t>
            </w:r>
          </w:p>
        </w:tc>
        <w:tc>
          <w:tcPr>
            <w:tcW w:w="851" w:type="dxa"/>
            <w:tcBorders>
              <w:bottom w:val="single" w:sz="4" w:space="0" w:color="auto"/>
            </w:tcBorders>
            <w:vAlign w:val="center"/>
          </w:tcPr>
          <w:p w:rsidR="00925D9B" w:rsidRPr="00DB2C8C" w:rsidRDefault="0079161A" w:rsidP="00FA1F01">
            <w:pPr>
              <w:rPr>
                <w:sz w:val="18"/>
                <w:szCs w:val="18"/>
              </w:rPr>
            </w:pPr>
            <w:r w:rsidRPr="00DB2C8C">
              <w:rPr>
                <w:sz w:val="18"/>
                <w:szCs w:val="18"/>
              </w:rPr>
              <w:t>3,2</w:t>
            </w:r>
            <w:r w:rsidR="00FA1F01">
              <w:rPr>
                <w:sz w:val="18"/>
                <w:szCs w:val="18"/>
              </w:rPr>
              <w:t>3</w:t>
            </w:r>
          </w:p>
        </w:tc>
        <w:tc>
          <w:tcPr>
            <w:tcW w:w="708" w:type="dxa"/>
            <w:tcBorders>
              <w:bottom w:val="single" w:sz="4" w:space="0" w:color="auto"/>
            </w:tcBorders>
            <w:vAlign w:val="center"/>
          </w:tcPr>
          <w:p w:rsidR="00925D9B" w:rsidRPr="00DB2C8C" w:rsidRDefault="00F93555" w:rsidP="00925D9B">
            <w:pPr>
              <w:rPr>
                <w:sz w:val="18"/>
                <w:szCs w:val="18"/>
              </w:rPr>
            </w:pPr>
            <w:r>
              <w:rPr>
                <w:sz w:val="18"/>
                <w:szCs w:val="18"/>
              </w:rPr>
              <w:t>3,41</w:t>
            </w:r>
          </w:p>
        </w:tc>
        <w:tc>
          <w:tcPr>
            <w:tcW w:w="709" w:type="dxa"/>
            <w:tcBorders>
              <w:bottom w:val="single" w:sz="4" w:space="0" w:color="auto"/>
            </w:tcBorders>
            <w:vAlign w:val="center"/>
          </w:tcPr>
          <w:p w:rsidR="00925D9B" w:rsidRPr="00DB2C8C" w:rsidRDefault="00417E1B" w:rsidP="00925D9B">
            <w:pPr>
              <w:rPr>
                <w:sz w:val="18"/>
                <w:szCs w:val="18"/>
              </w:rPr>
            </w:pPr>
            <w:r>
              <w:rPr>
                <w:sz w:val="18"/>
                <w:szCs w:val="18"/>
              </w:rPr>
              <w:t>3,34</w:t>
            </w:r>
          </w:p>
        </w:tc>
        <w:tc>
          <w:tcPr>
            <w:tcW w:w="709" w:type="dxa"/>
            <w:tcBorders>
              <w:bottom w:val="single" w:sz="4" w:space="0" w:color="auto"/>
            </w:tcBorders>
            <w:vAlign w:val="center"/>
          </w:tcPr>
          <w:p w:rsidR="00925D9B" w:rsidRPr="00DB2C8C" w:rsidRDefault="00CB3A13" w:rsidP="00925D9B">
            <w:pPr>
              <w:rPr>
                <w:sz w:val="18"/>
                <w:szCs w:val="18"/>
              </w:rPr>
            </w:pPr>
            <w:r>
              <w:rPr>
                <w:sz w:val="18"/>
                <w:szCs w:val="18"/>
              </w:rPr>
              <w:t>3,33</w:t>
            </w:r>
          </w:p>
        </w:tc>
        <w:tc>
          <w:tcPr>
            <w:tcW w:w="709" w:type="dxa"/>
            <w:tcBorders>
              <w:bottom w:val="single" w:sz="4" w:space="0" w:color="auto"/>
            </w:tcBorders>
            <w:vAlign w:val="center"/>
          </w:tcPr>
          <w:p w:rsidR="00925D9B" w:rsidRPr="00DB2C8C" w:rsidRDefault="004B6C66" w:rsidP="00925D9B">
            <w:pPr>
              <w:rPr>
                <w:sz w:val="18"/>
                <w:szCs w:val="18"/>
              </w:rPr>
            </w:pPr>
            <w:r>
              <w:rPr>
                <w:sz w:val="18"/>
                <w:szCs w:val="18"/>
              </w:rPr>
              <w:t>3,38</w:t>
            </w:r>
          </w:p>
        </w:tc>
        <w:tc>
          <w:tcPr>
            <w:tcW w:w="708" w:type="dxa"/>
            <w:tcBorders>
              <w:bottom w:val="single" w:sz="4" w:space="0" w:color="auto"/>
            </w:tcBorders>
            <w:vAlign w:val="center"/>
          </w:tcPr>
          <w:p w:rsidR="00925D9B" w:rsidRPr="00DB2C8C" w:rsidRDefault="007B4644" w:rsidP="002D3E47">
            <w:pPr>
              <w:jc w:val="center"/>
              <w:rPr>
                <w:sz w:val="18"/>
                <w:szCs w:val="18"/>
              </w:rPr>
            </w:pPr>
            <w:r>
              <w:rPr>
                <w:sz w:val="18"/>
                <w:szCs w:val="18"/>
              </w:rPr>
              <w:t>3,30</w:t>
            </w:r>
          </w:p>
        </w:tc>
        <w:tc>
          <w:tcPr>
            <w:tcW w:w="709" w:type="dxa"/>
            <w:tcBorders>
              <w:bottom w:val="single" w:sz="4" w:space="0" w:color="auto"/>
            </w:tcBorders>
            <w:vAlign w:val="center"/>
          </w:tcPr>
          <w:p w:rsidR="00925D9B" w:rsidRPr="00DB2C8C" w:rsidRDefault="00E326DC" w:rsidP="002D3E47">
            <w:pPr>
              <w:jc w:val="center"/>
              <w:rPr>
                <w:sz w:val="18"/>
                <w:szCs w:val="18"/>
              </w:rPr>
            </w:pPr>
            <w:r>
              <w:rPr>
                <w:sz w:val="18"/>
                <w:szCs w:val="18"/>
              </w:rPr>
              <w:t>3,27</w:t>
            </w:r>
          </w:p>
        </w:tc>
        <w:tc>
          <w:tcPr>
            <w:tcW w:w="709" w:type="dxa"/>
            <w:tcBorders>
              <w:bottom w:val="single" w:sz="4" w:space="0" w:color="auto"/>
            </w:tcBorders>
            <w:vAlign w:val="center"/>
          </w:tcPr>
          <w:p w:rsidR="00925D9B" w:rsidRPr="00DB2C8C" w:rsidRDefault="00925D9B" w:rsidP="002D3E47">
            <w:pPr>
              <w:jc w:val="center"/>
              <w:rPr>
                <w:sz w:val="18"/>
                <w:szCs w:val="18"/>
              </w:rPr>
            </w:pPr>
          </w:p>
        </w:tc>
        <w:tc>
          <w:tcPr>
            <w:tcW w:w="567" w:type="dxa"/>
            <w:tcBorders>
              <w:bottom w:val="single" w:sz="4" w:space="0" w:color="auto"/>
            </w:tcBorders>
            <w:vAlign w:val="center"/>
          </w:tcPr>
          <w:p w:rsidR="00925D9B" w:rsidRPr="00DB2C8C" w:rsidRDefault="00925D9B" w:rsidP="002D3E47">
            <w:pPr>
              <w:jc w:val="center"/>
              <w:rPr>
                <w:sz w:val="18"/>
                <w:szCs w:val="18"/>
              </w:rPr>
            </w:pPr>
          </w:p>
        </w:tc>
        <w:tc>
          <w:tcPr>
            <w:tcW w:w="567" w:type="dxa"/>
            <w:tcBorders>
              <w:bottom w:val="single" w:sz="4" w:space="0" w:color="auto"/>
            </w:tcBorders>
            <w:vAlign w:val="center"/>
          </w:tcPr>
          <w:p w:rsidR="00925D9B" w:rsidRPr="00DB2C8C" w:rsidRDefault="00925D9B" w:rsidP="002D3E47">
            <w:pPr>
              <w:jc w:val="center"/>
              <w:rPr>
                <w:sz w:val="18"/>
                <w:szCs w:val="18"/>
              </w:rPr>
            </w:pPr>
          </w:p>
        </w:tc>
        <w:tc>
          <w:tcPr>
            <w:tcW w:w="850" w:type="dxa"/>
            <w:tcBorders>
              <w:bottom w:val="single" w:sz="4" w:space="0" w:color="auto"/>
            </w:tcBorders>
            <w:vAlign w:val="center"/>
          </w:tcPr>
          <w:p w:rsidR="00925D9B" w:rsidRPr="00DB2C8C" w:rsidRDefault="00FA1F01" w:rsidP="00CB3A13">
            <w:pPr>
              <w:jc w:val="center"/>
              <w:rPr>
                <w:sz w:val="18"/>
                <w:szCs w:val="18"/>
              </w:rPr>
            </w:pPr>
            <w:r>
              <w:rPr>
                <w:sz w:val="18"/>
                <w:szCs w:val="18"/>
              </w:rPr>
              <w:t>3,3</w:t>
            </w:r>
            <w:r w:rsidR="00CB3A13">
              <w:rPr>
                <w:sz w:val="18"/>
                <w:szCs w:val="18"/>
              </w:rPr>
              <w:t>3</w:t>
            </w:r>
          </w:p>
        </w:tc>
      </w:tr>
      <w:tr w:rsidR="00925D9B" w:rsidRPr="00255F48" w:rsidTr="007108A5">
        <w:trPr>
          <w:trHeight w:val="141"/>
        </w:trPr>
        <w:tc>
          <w:tcPr>
            <w:tcW w:w="1384" w:type="dxa"/>
            <w:gridSpan w:val="2"/>
            <w:tcBorders>
              <w:top w:val="single" w:sz="4" w:space="0" w:color="auto"/>
              <w:left w:val="single" w:sz="4" w:space="0" w:color="auto"/>
              <w:bottom w:val="single" w:sz="4" w:space="0" w:color="auto"/>
              <w:right w:val="single" w:sz="4" w:space="0" w:color="auto"/>
            </w:tcBorders>
          </w:tcPr>
          <w:p w:rsidR="00925D9B" w:rsidRPr="00DB2C8C" w:rsidRDefault="00925D9B" w:rsidP="00925D9B">
            <w:pPr>
              <w:pStyle w:val="ListParagraph"/>
              <w:spacing w:after="0" w:line="240" w:lineRule="auto"/>
              <w:ind w:left="0"/>
              <w:jc w:val="both"/>
              <w:rPr>
                <w:b/>
                <w:sz w:val="18"/>
                <w:szCs w:val="18"/>
              </w:rPr>
            </w:pPr>
            <w:r w:rsidRPr="00DB2C8C">
              <w:rPr>
                <w:b/>
                <w:sz w:val="18"/>
                <w:szCs w:val="18"/>
              </w:rPr>
              <w:t>Nilai SKM</w:t>
            </w:r>
          </w:p>
        </w:tc>
        <w:tc>
          <w:tcPr>
            <w:tcW w:w="851" w:type="dxa"/>
            <w:tcBorders>
              <w:top w:val="single" w:sz="4" w:space="0" w:color="auto"/>
              <w:left w:val="single" w:sz="4" w:space="0" w:color="auto"/>
              <w:bottom w:val="single" w:sz="4" w:space="0" w:color="auto"/>
              <w:right w:val="single" w:sz="4" w:space="0" w:color="auto"/>
            </w:tcBorders>
            <w:vAlign w:val="center"/>
          </w:tcPr>
          <w:p w:rsidR="00925D9B" w:rsidRPr="00FA1F01" w:rsidRDefault="00FA1F01" w:rsidP="00925D9B">
            <w:pPr>
              <w:rPr>
                <w:b/>
                <w:sz w:val="18"/>
                <w:szCs w:val="18"/>
              </w:rPr>
            </w:pPr>
            <w:r w:rsidRPr="00FA1F01">
              <w:rPr>
                <w:b/>
                <w:sz w:val="18"/>
                <w:szCs w:val="18"/>
              </w:rPr>
              <w:t>83,5</w:t>
            </w:r>
            <w:r w:rsidR="0079161A" w:rsidRPr="00FA1F01">
              <w:rPr>
                <w:b/>
                <w:sz w:val="18"/>
                <w:szCs w:val="18"/>
              </w:rPr>
              <w:t>0</w:t>
            </w:r>
          </w:p>
        </w:tc>
        <w:tc>
          <w:tcPr>
            <w:tcW w:w="850" w:type="dxa"/>
            <w:tcBorders>
              <w:top w:val="single" w:sz="4" w:space="0" w:color="auto"/>
              <w:left w:val="single" w:sz="4" w:space="0" w:color="auto"/>
              <w:bottom w:val="single" w:sz="4" w:space="0" w:color="auto"/>
              <w:right w:val="single" w:sz="4" w:space="0" w:color="auto"/>
            </w:tcBorders>
            <w:vAlign w:val="center"/>
          </w:tcPr>
          <w:p w:rsidR="00925D9B" w:rsidRPr="00FA1F01" w:rsidRDefault="00FA1F01" w:rsidP="00FA1F01">
            <w:pPr>
              <w:rPr>
                <w:b/>
                <w:sz w:val="18"/>
                <w:szCs w:val="18"/>
              </w:rPr>
            </w:pPr>
            <w:r>
              <w:rPr>
                <w:b/>
                <w:sz w:val="18"/>
                <w:szCs w:val="18"/>
              </w:rPr>
              <w:t>83,50</w:t>
            </w:r>
          </w:p>
        </w:tc>
        <w:tc>
          <w:tcPr>
            <w:tcW w:w="851" w:type="dxa"/>
            <w:tcBorders>
              <w:top w:val="single" w:sz="4" w:space="0" w:color="auto"/>
              <w:left w:val="single" w:sz="4" w:space="0" w:color="auto"/>
              <w:bottom w:val="single" w:sz="4" w:space="0" w:color="auto"/>
              <w:right w:val="single" w:sz="4" w:space="0" w:color="auto"/>
            </w:tcBorders>
            <w:vAlign w:val="center"/>
          </w:tcPr>
          <w:p w:rsidR="00925D9B" w:rsidRPr="00FA1F01" w:rsidRDefault="0079161A" w:rsidP="00FA1F01">
            <w:pPr>
              <w:rPr>
                <w:b/>
                <w:sz w:val="18"/>
                <w:szCs w:val="18"/>
              </w:rPr>
            </w:pPr>
            <w:r w:rsidRPr="00FA1F01">
              <w:rPr>
                <w:b/>
                <w:sz w:val="18"/>
                <w:szCs w:val="18"/>
              </w:rPr>
              <w:t>80,</w:t>
            </w:r>
            <w:r w:rsidR="00FA1F01">
              <w:rPr>
                <w:b/>
                <w:sz w:val="18"/>
                <w:szCs w:val="18"/>
              </w:rPr>
              <w:t>75</w:t>
            </w:r>
          </w:p>
        </w:tc>
        <w:tc>
          <w:tcPr>
            <w:tcW w:w="708" w:type="dxa"/>
            <w:tcBorders>
              <w:top w:val="single" w:sz="4" w:space="0" w:color="auto"/>
              <w:left w:val="single" w:sz="4" w:space="0" w:color="auto"/>
              <w:bottom w:val="single" w:sz="4" w:space="0" w:color="auto"/>
              <w:right w:val="single" w:sz="4" w:space="0" w:color="auto"/>
            </w:tcBorders>
            <w:vAlign w:val="center"/>
          </w:tcPr>
          <w:p w:rsidR="00925D9B" w:rsidRPr="00DB2C8C" w:rsidRDefault="00F93555" w:rsidP="00925D9B">
            <w:pPr>
              <w:rPr>
                <w:sz w:val="18"/>
                <w:szCs w:val="18"/>
              </w:rPr>
            </w:pPr>
            <w:r>
              <w:rPr>
                <w:sz w:val="18"/>
                <w:szCs w:val="18"/>
              </w:rPr>
              <w:t>85,25</w:t>
            </w:r>
          </w:p>
        </w:tc>
        <w:tc>
          <w:tcPr>
            <w:tcW w:w="709" w:type="dxa"/>
            <w:tcBorders>
              <w:top w:val="single" w:sz="4" w:space="0" w:color="auto"/>
              <w:left w:val="single" w:sz="4" w:space="0" w:color="auto"/>
              <w:bottom w:val="single" w:sz="4" w:space="0" w:color="auto"/>
              <w:right w:val="single" w:sz="4" w:space="0" w:color="auto"/>
            </w:tcBorders>
            <w:vAlign w:val="center"/>
          </w:tcPr>
          <w:p w:rsidR="00925D9B" w:rsidRPr="00DB2C8C" w:rsidRDefault="00417E1B" w:rsidP="00925D9B">
            <w:pPr>
              <w:rPr>
                <w:sz w:val="18"/>
                <w:szCs w:val="18"/>
              </w:rPr>
            </w:pPr>
            <w:r>
              <w:rPr>
                <w:sz w:val="18"/>
                <w:szCs w:val="18"/>
              </w:rPr>
              <w:t>83,50</w:t>
            </w:r>
          </w:p>
        </w:tc>
        <w:tc>
          <w:tcPr>
            <w:tcW w:w="709" w:type="dxa"/>
            <w:tcBorders>
              <w:top w:val="single" w:sz="4" w:space="0" w:color="auto"/>
              <w:left w:val="single" w:sz="4" w:space="0" w:color="auto"/>
              <w:bottom w:val="single" w:sz="4" w:space="0" w:color="auto"/>
              <w:right w:val="single" w:sz="4" w:space="0" w:color="auto"/>
            </w:tcBorders>
            <w:vAlign w:val="center"/>
          </w:tcPr>
          <w:p w:rsidR="00925D9B" w:rsidRPr="00DB2C8C" w:rsidRDefault="00CB3A13" w:rsidP="00925D9B">
            <w:pPr>
              <w:rPr>
                <w:sz w:val="18"/>
                <w:szCs w:val="18"/>
              </w:rPr>
            </w:pPr>
            <w:r>
              <w:rPr>
                <w:sz w:val="18"/>
                <w:szCs w:val="18"/>
              </w:rPr>
              <w:t>83,25</w:t>
            </w:r>
          </w:p>
        </w:tc>
        <w:tc>
          <w:tcPr>
            <w:tcW w:w="709" w:type="dxa"/>
            <w:tcBorders>
              <w:top w:val="single" w:sz="4" w:space="0" w:color="auto"/>
              <w:left w:val="single" w:sz="4" w:space="0" w:color="auto"/>
              <w:bottom w:val="single" w:sz="4" w:space="0" w:color="auto"/>
              <w:right w:val="single" w:sz="4" w:space="0" w:color="auto"/>
            </w:tcBorders>
            <w:vAlign w:val="center"/>
          </w:tcPr>
          <w:p w:rsidR="00925D9B" w:rsidRPr="00DB2C8C" w:rsidRDefault="004B6C66" w:rsidP="00925D9B">
            <w:pPr>
              <w:rPr>
                <w:sz w:val="18"/>
                <w:szCs w:val="18"/>
              </w:rPr>
            </w:pPr>
            <w:r>
              <w:rPr>
                <w:sz w:val="18"/>
                <w:szCs w:val="18"/>
              </w:rPr>
              <w:t>84,50</w:t>
            </w:r>
          </w:p>
        </w:tc>
        <w:tc>
          <w:tcPr>
            <w:tcW w:w="708" w:type="dxa"/>
            <w:tcBorders>
              <w:top w:val="single" w:sz="4" w:space="0" w:color="auto"/>
              <w:left w:val="single" w:sz="4" w:space="0" w:color="auto"/>
              <w:bottom w:val="single" w:sz="4" w:space="0" w:color="auto"/>
              <w:right w:val="single" w:sz="4" w:space="0" w:color="auto"/>
            </w:tcBorders>
            <w:vAlign w:val="center"/>
          </w:tcPr>
          <w:p w:rsidR="00925D9B" w:rsidRPr="00DB2C8C" w:rsidRDefault="007B4644" w:rsidP="002D3E47">
            <w:pPr>
              <w:jc w:val="center"/>
              <w:rPr>
                <w:sz w:val="18"/>
                <w:szCs w:val="18"/>
              </w:rPr>
            </w:pPr>
            <w:r>
              <w:rPr>
                <w:sz w:val="18"/>
                <w:szCs w:val="18"/>
              </w:rPr>
              <w:t>82,50</w:t>
            </w:r>
          </w:p>
        </w:tc>
        <w:tc>
          <w:tcPr>
            <w:tcW w:w="709" w:type="dxa"/>
            <w:tcBorders>
              <w:top w:val="single" w:sz="4" w:space="0" w:color="auto"/>
              <w:left w:val="single" w:sz="4" w:space="0" w:color="auto"/>
              <w:bottom w:val="single" w:sz="4" w:space="0" w:color="auto"/>
              <w:right w:val="single" w:sz="4" w:space="0" w:color="auto"/>
            </w:tcBorders>
            <w:vAlign w:val="center"/>
          </w:tcPr>
          <w:p w:rsidR="00925D9B" w:rsidRPr="00DB2C8C" w:rsidRDefault="00E326DC" w:rsidP="002D3E47">
            <w:pPr>
              <w:jc w:val="center"/>
              <w:rPr>
                <w:sz w:val="18"/>
                <w:szCs w:val="18"/>
              </w:rPr>
            </w:pPr>
            <w:r>
              <w:rPr>
                <w:sz w:val="18"/>
                <w:szCs w:val="18"/>
              </w:rPr>
              <w:t>81,75</w:t>
            </w:r>
          </w:p>
        </w:tc>
        <w:tc>
          <w:tcPr>
            <w:tcW w:w="709" w:type="dxa"/>
            <w:tcBorders>
              <w:top w:val="single" w:sz="4" w:space="0" w:color="auto"/>
              <w:left w:val="single" w:sz="4" w:space="0" w:color="auto"/>
              <w:bottom w:val="single" w:sz="4" w:space="0" w:color="auto"/>
              <w:right w:val="single" w:sz="4" w:space="0" w:color="auto"/>
            </w:tcBorders>
            <w:vAlign w:val="center"/>
          </w:tcPr>
          <w:p w:rsidR="00925D9B" w:rsidRPr="00DB2C8C" w:rsidRDefault="00925D9B" w:rsidP="002D3E47">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25D9B" w:rsidRPr="00DB2C8C" w:rsidRDefault="00925D9B" w:rsidP="002D3E47">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25D9B" w:rsidRPr="00DB2C8C" w:rsidRDefault="00925D9B" w:rsidP="002D3E47">
            <w:pPr>
              <w:jc w:val="center"/>
              <w:rPr>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25D9B" w:rsidRPr="00DB2C8C" w:rsidRDefault="00E326DC" w:rsidP="00CB3A13">
            <w:pPr>
              <w:jc w:val="center"/>
              <w:rPr>
                <w:b/>
                <w:sz w:val="18"/>
                <w:szCs w:val="18"/>
              </w:rPr>
            </w:pPr>
            <w:r>
              <w:rPr>
                <w:b/>
                <w:sz w:val="18"/>
                <w:szCs w:val="18"/>
              </w:rPr>
              <w:t>83,17</w:t>
            </w:r>
          </w:p>
        </w:tc>
      </w:tr>
      <w:tr w:rsidR="00925D9B" w:rsidRPr="00255F48" w:rsidTr="00464797">
        <w:trPr>
          <w:trHeight w:val="151"/>
        </w:trPr>
        <w:tc>
          <w:tcPr>
            <w:tcW w:w="1384" w:type="dxa"/>
            <w:gridSpan w:val="2"/>
            <w:tcBorders>
              <w:top w:val="single" w:sz="4" w:space="0" w:color="auto"/>
              <w:left w:val="single" w:sz="4" w:space="0" w:color="auto"/>
              <w:bottom w:val="single" w:sz="4" w:space="0" w:color="auto"/>
              <w:right w:val="single" w:sz="4" w:space="0" w:color="auto"/>
            </w:tcBorders>
          </w:tcPr>
          <w:p w:rsidR="00925D9B" w:rsidRPr="00DB2C8C" w:rsidRDefault="00925D9B" w:rsidP="00925D9B">
            <w:pPr>
              <w:pStyle w:val="ListParagraph"/>
              <w:spacing w:after="0" w:line="240" w:lineRule="auto"/>
              <w:ind w:left="0"/>
              <w:jc w:val="both"/>
              <w:rPr>
                <w:b/>
                <w:sz w:val="18"/>
                <w:szCs w:val="18"/>
              </w:rPr>
            </w:pPr>
            <w:r w:rsidRPr="00DB2C8C">
              <w:rPr>
                <w:b/>
                <w:sz w:val="18"/>
                <w:szCs w:val="18"/>
              </w:rPr>
              <w:t>Jumlah Responden</w:t>
            </w:r>
          </w:p>
        </w:tc>
        <w:tc>
          <w:tcPr>
            <w:tcW w:w="851" w:type="dxa"/>
            <w:tcBorders>
              <w:top w:val="single" w:sz="4" w:space="0" w:color="auto"/>
              <w:left w:val="single" w:sz="4" w:space="0" w:color="auto"/>
              <w:bottom w:val="single" w:sz="4" w:space="0" w:color="auto"/>
              <w:right w:val="single" w:sz="4" w:space="0" w:color="auto"/>
            </w:tcBorders>
            <w:vAlign w:val="center"/>
          </w:tcPr>
          <w:p w:rsidR="00925D9B" w:rsidRPr="00DB2C8C" w:rsidRDefault="00FA1F01" w:rsidP="00FA1F01">
            <w:pPr>
              <w:rPr>
                <w:b/>
                <w:sz w:val="18"/>
                <w:szCs w:val="18"/>
              </w:rPr>
            </w:pPr>
            <w:r>
              <w:rPr>
                <w:b/>
                <w:sz w:val="18"/>
                <w:szCs w:val="18"/>
              </w:rPr>
              <w:t>327</w:t>
            </w:r>
          </w:p>
        </w:tc>
        <w:tc>
          <w:tcPr>
            <w:tcW w:w="850" w:type="dxa"/>
            <w:tcBorders>
              <w:top w:val="single" w:sz="4" w:space="0" w:color="auto"/>
              <w:left w:val="single" w:sz="4" w:space="0" w:color="auto"/>
              <w:bottom w:val="single" w:sz="4" w:space="0" w:color="auto"/>
              <w:right w:val="single" w:sz="4" w:space="0" w:color="auto"/>
            </w:tcBorders>
            <w:vAlign w:val="center"/>
          </w:tcPr>
          <w:p w:rsidR="00925D9B" w:rsidRPr="00DB2C8C" w:rsidRDefault="00FA1F01" w:rsidP="005E4803">
            <w:pPr>
              <w:rPr>
                <w:b/>
                <w:sz w:val="18"/>
                <w:szCs w:val="18"/>
              </w:rPr>
            </w:pPr>
            <w:r>
              <w:rPr>
                <w:b/>
                <w:sz w:val="18"/>
                <w:szCs w:val="18"/>
              </w:rPr>
              <w:t>265</w:t>
            </w:r>
          </w:p>
        </w:tc>
        <w:tc>
          <w:tcPr>
            <w:tcW w:w="851" w:type="dxa"/>
            <w:tcBorders>
              <w:top w:val="single" w:sz="4" w:space="0" w:color="auto"/>
              <w:left w:val="single" w:sz="4" w:space="0" w:color="auto"/>
              <w:bottom w:val="single" w:sz="4" w:space="0" w:color="auto"/>
              <w:right w:val="single" w:sz="4" w:space="0" w:color="auto"/>
            </w:tcBorders>
            <w:vAlign w:val="center"/>
          </w:tcPr>
          <w:p w:rsidR="00925D9B" w:rsidRPr="00DB2C8C" w:rsidRDefault="0079161A" w:rsidP="00FA1F01">
            <w:pPr>
              <w:rPr>
                <w:b/>
                <w:sz w:val="18"/>
                <w:szCs w:val="18"/>
              </w:rPr>
            </w:pPr>
            <w:r w:rsidRPr="00DB2C8C">
              <w:rPr>
                <w:b/>
                <w:sz w:val="18"/>
                <w:szCs w:val="18"/>
              </w:rPr>
              <w:t>2</w:t>
            </w:r>
            <w:r w:rsidR="00FA1F01">
              <w:rPr>
                <w:b/>
                <w:sz w:val="18"/>
                <w:szCs w:val="18"/>
              </w:rPr>
              <w:t>47</w:t>
            </w:r>
          </w:p>
        </w:tc>
        <w:tc>
          <w:tcPr>
            <w:tcW w:w="708" w:type="dxa"/>
            <w:tcBorders>
              <w:top w:val="single" w:sz="4" w:space="0" w:color="auto"/>
              <w:left w:val="single" w:sz="4" w:space="0" w:color="auto"/>
              <w:bottom w:val="single" w:sz="4" w:space="0" w:color="auto"/>
              <w:right w:val="single" w:sz="4" w:space="0" w:color="auto"/>
            </w:tcBorders>
            <w:vAlign w:val="center"/>
          </w:tcPr>
          <w:p w:rsidR="00925D9B" w:rsidRPr="00DB2C8C" w:rsidRDefault="00F93555" w:rsidP="00925D9B">
            <w:pPr>
              <w:rPr>
                <w:b/>
                <w:sz w:val="18"/>
                <w:szCs w:val="18"/>
              </w:rPr>
            </w:pPr>
            <w:r>
              <w:rPr>
                <w:b/>
                <w:sz w:val="18"/>
                <w:szCs w:val="18"/>
              </w:rPr>
              <w:t>169</w:t>
            </w:r>
          </w:p>
        </w:tc>
        <w:tc>
          <w:tcPr>
            <w:tcW w:w="709" w:type="dxa"/>
            <w:tcBorders>
              <w:top w:val="single" w:sz="4" w:space="0" w:color="auto"/>
              <w:left w:val="single" w:sz="4" w:space="0" w:color="auto"/>
              <w:bottom w:val="single" w:sz="4" w:space="0" w:color="auto"/>
              <w:right w:val="single" w:sz="4" w:space="0" w:color="auto"/>
            </w:tcBorders>
            <w:vAlign w:val="center"/>
          </w:tcPr>
          <w:p w:rsidR="00925D9B" w:rsidRPr="00DB2C8C" w:rsidRDefault="00417E1B" w:rsidP="00925D9B">
            <w:pPr>
              <w:rPr>
                <w:b/>
                <w:sz w:val="18"/>
                <w:szCs w:val="18"/>
              </w:rPr>
            </w:pPr>
            <w:r>
              <w:rPr>
                <w:b/>
                <w:sz w:val="18"/>
                <w:szCs w:val="18"/>
              </w:rPr>
              <w:t>154</w:t>
            </w:r>
          </w:p>
        </w:tc>
        <w:tc>
          <w:tcPr>
            <w:tcW w:w="709" w:type="dxa"/>
            <w:tcBorders>
              <w:top w:val="single" w:sz="4" w:space="0" w:color="auto"/>
              <w:left w:val="single" w:sz="4" w:space="0" w:color="auto"/>
              <w:bottom w:val="single" w:sz="4" w:space="0" w:color="auto"/>
              <w:right w:val="single" w:sz="4" w:space="0" w:color="auto"/>
            </w:tcBorders>
            <w:vAlign w:val="center"/>
          </w:tcPr>
          <w:p w:rsidR="00925D9B" w:rsidRPr="00DB2C8C" w:rsidRDefault="00CB3A13" w:rsidP="00925D9B">
            <w:pPr>
              <w:rPr>
                <w:b/>
                <w:sz w:val="18"/>
                <w:szCs w:val="18"/>
              </w:rPr>
            </w:pPr>
            <w:r>
              <w:rPr>
                <w:b/>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rsidR="00925D9B" w:rsidRPr="00DB2C8C" w:rsidRDefault="004B6C66" w:rsidP="00925D9B">
            <w:pPr>
              <w:rPr>
                <w:b/>
                <w:sz w:val="18"/>
                <w:szCs w:val="18"/>
              </w:rPr>
            </w:pPr>
            <w:r>
              <w:rPr>
                <w:b/>
                <w:sz w:val="18"/>
                <w:szCs w:val="18"/>
              </w:rPr>
              <w:t>268</w:t>
            </w:r>
          </w:p>
        </w:tc>
        <w:tc>
          <w:tcPr>
            <w:tcW w:w="708" w:type="dxa"/>
            <w:tcBorders>
              <w:top w:val="single" w:sz="4" w:space="0" w:color="auto"/>
              <w:left w:val="single" w:sz="4" w:space="0" w:color="auto"/>
              <w:bottom w:val="single" w:sz="4" w:space="0" w:color="auto"/>
              <w:right w:val="single" w:sz="4" w:space="0" w:color="auto"/>
            </w:tcBorders>
            <w:vAlign w:val="center"/>
          </w:tcPr>
          <w:p w:rsidR="00925D9B" w:rsidRPr="00DB2C8C" w:rsidRDefault="007B4644" w:rsidP="002D3E47">
            <w:pPr>
              <w:jc w:val="center"/>
              <w:rPr>
                <w:b/>
                <w:sz w:val="18"/>
                <w:szCs w:val="18"/>
              </w:rPr>
            </w:pPr>
            <w:r>
              <w:rPr>
                <w:b/>
                <w:sz w:val="18"/>
                <w:szCs w:val="18"/>
              </w:rPr>
              <w:t>310</w:t>
            </w:r>
          </w:p>
        </w:tc>
        <w:tc>
          <w:tcPr>
            <w:tcW w:w="709" w:type="dxa"/>
            <w:tcBorders>
              <w:top w:val="single" w:sz="4" w:space="0" w:color="auto"/>
              <w:left w:val="single" w:sz="4" w:space="0" w:color="auto"/>
              <w:bottom w:val="single" w:sz="4" w:space="0" w:color="auto"/>
              <w:right w:val="single" w:sz="4" w:space="0" w:color="auto"/>
            </w:tcBorders>
            <w:vAlign w:val="center"/>
          </w:tcPr>
          <w:p w:rsidR="00925D9B" w:rsidRPr="00DB2C8C" w:rsidRDefault="00E326DC" w:rsidP="002D3E47">
            <w:pPr>
              <w:jc w:val="center"/>
              <w:rPr>
                <w:b/>
                <w:sz w:val="18"/>
                <w:szCs w:val="18"/>
              </w:rPr>
            </w:pPr>
            <w:r>
              <w:rPr>
                <w:b/>
                <w:sz w:val="18"/>
                <w:szCs w:val="18"/>
              </w:rPr>
              <w:t>345</w:t>
            </w:r>
          </w:p>
        </w:tc>
        <w:tc>
          <w:tcPr>
            <w:tcW w:w="709" w:type="dxa"/>
            <w:tcBorders>
              <w:top w:val="single" w:sz="4" w:space="0" w:color="auto"/>
              <w:left w:val="single" w:sz="4" w:space="0" w:color="auto"/>
              <w:bottom w:val="single" w:sz="4" w:space="0" w:color="auto"/>
              <w:right w:val="single" w:sz="4" w:space="0" w:color="auto"/>
            </w:tcBorders>
            <w:vAlign w:val="center"/>
          </w:tcPr>
          <w:p w:rsidR="00925D9B" w:rsidRPr="00DB2C8C" w:rsidRDefault="00925D9B" w:rsidP="002D3E47">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25D9B" w:rsidRPr="00DB2C8C" w:rsidRDefault="00925D9B" w:rsidP="002D3E47">
            <w:pPr>
              <w:jc w:val="center"/>
              <w:rPr>
                <w:b/>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rsidR="00925D9B" w:rsidRPr="00DB2C8C" w:rsidRDefault="00925D9B" w:rsidP="002D3E47">
            <w:pPr>
              <w:jc w:val="center"/>
              <w:rPr>
                <w:b/>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tcPr>
          <w:p w:rsidR="00925D9B" w:rsidRPr="00DB2C8C" w:rsidRDefault="00E326DC" w:rsidP="00CB3A13">
            <w:pPr>
              <w:jc w:val="center"/>
              <w:rPr>
                <w:b/>
                <w:sz w:val="18"/>
                <w:szCs w:val="18"/>
              </w:rPr>
            </w:pPr>
            <w:r>
              <w:rPr>
                <w:b/>
                <w:sz w:val="18"/>
                <w:szCs w:val="18"/>
              </w:rPr>
              <w:t>251</w:t>
            </w:r>
          </w:p>
        </w:tc>
      </w:tr>
    </w:tbl>
    <w:p w:rsidR="00062843" w:rsidRDefault="00062843" w:rsidP="003C2AC1">
      <w:pPr>
        <w:pStyle w:val="ListParagraph"/>
        <w:spacing w:after="0"/>
        <w:ind w:left="426"/>
        <w:jc w:val="both"/>
        <w:rPr>
          <w:b/>
          <w:sz w:val="24"/>
          <w:szCs w:val="24"/>
        </w:rPr>
      </w:pPr>
    </w:p>
    <w:p w:rsidR="00062843" w:rsidRDefault="00062843" w:rsidP="003C2AC1">
      <w:pPr>
        <w:pStyle w:val="ListParagraph"/>
        <w:spacing w:after="0"/>
        <w:ind w:left="426"/>
        <w:jc w:val="both"/>
        <w:rPr>
          <w:b/>
          <w:sz w:val="24"/>
          <w:szCs w:val="24"/>
        </w:rPr>
      </w:pPr>
    </w:p>
    <w:p w:rsidR="00062843" w:rsidRDefault="00062843" w:rsidP="003C2AC1">
      <w:pPr>
        <w:pStyle w:val="ListParagraph"/>
        <w:spacing w:after="0"/>
        <w:ind w:left="426"/>
        <w:jc w:val="both"/>
        <w:rPr>
          <w:b/>
          <w:sz w:val="24"/>
          <w:szCs w:val="24"/>
        </w:rPr>
      </w:pPr>
    </w:p>
    <w:p w:rsidR="00062843" w:rsidRDefault="00062843" w:rsidP="003C2AC1">
      <w:pPr>
        <w:pStyle w:val="ListParagraph"/>
        <w:spacing w:after="0"/>
        <w:ind w:left="426"/>
        <w:jc w:val="both"/>
        <w:rPr>
          <w:b/>
          <w:sz w:val="24"/>
          <w:szCs w:val="24"/>
        </w:rPr>
      </w:pPr>
    </w:p>
    <w:p w:rsidR="00062843" w:rsidRDefault="00062843" w:rsidP="003C2AC1">
      <w:pPr>
        <w:pStyle w:val="ListParagraph"/>
        <w:spacing w:after="0"/>
        <w:ind w:left="426"/>
        <w:jc w:val="both"/>
        <w:rPr>
          <w:b/>
          <w:sz w:val="24"/>
          <w:szCs w:val="24"/>
        </w:rPr>
      </w:pPr>
    </w:p>
    <w:p w:rsidR="00062843" w:rsidRDefault="00062843" w:rsidP="003C2AC1">
      <w:pPr>
        <w:pStyle w:val="ListParagraph"/>
        <w:spacing w:after="0"/>
        <w:ind w:left="426"/>
        <w:jc w:val="both"/>
        <w:rPr>
          <w:b/>
          <w:sz w:val="24"/>
          <w:szCs w:val="24"/>
        </w:rPr>
      </w:pPr>
    </w:p>
    <w:p w:rsidR="00062843" w:rsidRDefault="00062843" w:rsidP="003C2AC1">
      <w:pPr>
        <w:pStyle w:val="ListParagraph"/>
        <w:spacing w:after="0"/>
        <w:ind w:left="426"/>
        <w:jc w:val="both"/>
        <w:rPr>
          <w:b/>
          <w:sz w:val="24"/>
          <w:szCs w:val="24"/>
        </w:rPr>
      </w:pPr>
    </w:p>
    <w:p w:rsidR="00062843" w:rsidRDefault="00062843" w:rsidP="003C2AC1">
      <w:pPr>
        <w:pStyle w:val="ListParagraph"/>
        <w:spacing w:after="0"/>
        <w:ind w:left="426"/>
        <w:jc w:val="both"/>
        <w:rPr>
          <w:b/>
          <w:sz w:val="24"/>
          <w:szCs w:val="24"/>
        </w:rPr>
      </w:pPr>
    </w:p>
    <w:p w:rsidR="00062843" w:rsidRDefault="00062843" w:rsidP="003C2AC1">
      <w:pPr>
        <w:pStyle w:val="ListParagraph"/>
        <w:spacing w:after="0"/>
        <w:ind w:left="426"/>
        <w:jc w:val="both"/>
        <w:rPr>
          <w:b/>
          <w:sz w:val="24"/>
          <w:szCs w:val="24"/>
        </w:rPr>
      </w:pPr>
    </w:p>
    <w:p w:rsidR="00062843" w:rsidRDefault="00062843" w:rsidP="003C2AC1">
      <w:pPr>
        <w:pStyle w:val="ListParagraph"/>
        <w:spacing w:after="0"/>
        <w:ind w:left="426"/>
        <w:jc w:val="both"/>
        <w:rPr>
          <w:b/>
          <w:sz w:val="24"/>
          <w:szCs w:val="24"/>
        </w:rPr>
      </w:pPr>
    </w:p>
    <w:p w:rsidR="00062843" w:rsidRDefault="00062843" w:rsidP="003C2AC1">
      <w:pPr>
        <w:pStyle w:val="ListParagraph"/>
        <w:spacing w:after="0"/>
        <w:ind w:left="426"/>
        <w:jc w:val="both"/>
        <w:rPr>
          <w:b/>
          <w:sz w:val="24"/>
          <w:szCs w:val="24"/>
        </w:rPr>
      </w:pPr>
    </w:p>
    <w:p w:rsidR="00062843" w:rsidRDefault="00062843" w:rsidP="003C2AC1">
      <w:pPr>
        <w:pStyle w:val="ListParagraph"/>
        <w:spacing w:after="0"/>
        <w:ind w:left="426"/>
        <w:jc w:val="both"/>
        <w:rPr>
          <w:b/>
          <w:sz w:val="24"/>
          <w:szCs w:val="24"/>
        </w:rPr>
      </w:pPr>
    </w:p>
    <w:p w:rsidR="00062843" w:rsidRDefault="00062843" w:rsidP="003C2AC1">
      <w:pPr>
        <w:pStyle w:val="ListParagraph"/>
        <w:spacing w:after="0"/>
        <w:ind w:left="426"/>
        <w:jc w:val="both"/>
        <w:rPr>
          <w:b/>
          <w:sz w:val="24"/>
          <w:szCs w:val="24"/>
        </w:rPr>
      </w:pPr>
    </w:p>
    <w:p w:rsidR="00062843" w:rsidRDefault="00062843" w:rsidP="003C2AC1">
      <w:pPr>
        <w:pStyle w:val="ListParagraph"/>
        <w:spacing w:after="0"/>
        <w:ind w:left="426"/>
        <w:jc w:val="both"/>
        <w:rPr>
          <w:b/>
          <w:sz w:val="24"/>
          <w:szCs w:val="24"/>
        </w:rPr>
      </w:pPr>
    </w:p>
    <w:p w:rsidR="00062843" w:rsidRDefault="00062843" w:rsidP="003C2AC1">
      <w:pPr>
        <w:pStyle w:val="ListParagraph"/>
        <w:spacing w:after="0"/>
        <w:ind w:left="426"/>
        <w:jc w:val="both"/>
        <w:rPr>
          <w:b/>
          <w:sz w:val="24"/>
          <w:szCs w:val="24"/>
        </w:rPr>
      </w:pPr>
    </w:p>
    <w:p w:rsidR="00062843" w:rsidRDefault="00062843" w:rsidP="00DB2C8C">
      <w:pPr>
        <w:spacing w:after="0"/>
        <w:jc w:val="both"/>
        <w:rPr>
          <w:b/>
          <w:sz w:val="24"/>
          <w:szCs w:val="24"/>
        </w:rPr>
      </w:pPr>
    </w:p>
    <w:p w:rsidR="00DB2C8C" w:rsidRDefault="00DB2C8C" w:rsidP="00DB2C8C">
      <w:pPr>
        <w:spacing w:after="0"/>
        <w:jc w:val="both"/>
        <w:rPr>
          <w:b/>
          <w:sz w:val="24"/>
          <w:szCs w:val="24"/>
        </w:rPr>
      </w:pPr>
    </w:p>
    <w:p w:rsidR="00DB2C8C" w:rsidRPr="00DB2C8C" w:rsidRDefault="00DB2C8C" w:rsidP="00DB2C8C">
      <w:pPr>
        <w:spacing w:after="0"/>
        <w:jc w:val="both"/>
        <w:rPr>
          <w:b/>
          <w:sz w:val="24"/>
          <w:szCs w:val="24"/>
        </w:rPr>
      </w:pPr>
    </w:p>
    <w:p w:rsidR="00062843" w:rsidRDefault="00062843" w:rsidP="003C2AC1">
      <w:pPr>
        <w:pStyle w:val="ListParagraph"/>
        <w:spacing w:after="0"/>
        <w:ind w:left="426"/>
        <w:jc w:val="both"/>
        <w:rPr>
          <w:b/>
          <w:sz w:val="24"/>
          <w:szCs w:val="24"/>
        </w:rPr>
      </w:pPr>
    </w:p>
    <w:p w:rsidR="0070767B" w:rsidRPr="003C2AC1" w:rsidRDefault="00B712AC" w:rsidP="003C2AC1">
      <w:pPr>
        <w:pStyle w:val="ListParagraph"/>
        <w:spacing w:after="0"/>
        <w:ind w:left="426"/>
        <w:jc w:val="both"/>
        <w:rPr>
          <w:b/>
          <w:sz w:val="24"/>
          <w:szCs w:val="24"/>
        </w:rPr>
      </w:pPr>
      <w:r>
        <w:rPr>
          <w:b/>
          <w:sz w:val="24"/>
          <w:szCs w:val="24"/>
        </w:rPr>
        <w:lastRenderedPageBreak/>
        <w:t>Tabel 3: Tabel Data Kuesioner, Responden dan Jumlah Responden</w:t>
      </w:r>
    </w:p>
    <w:p w:rsidR="003C2AC1" w:rsidRPr="00A46554" w:rsidRDefault="003C2AC1" w:rsidP="003C2AC1">
      <w:pPr>
        <w:pStyle w:val="ListParagraph"/>
        <w:numPr>
          <w:ilvl w:val="0"/>
          <w:numId w:val="12"/>
        </w:numPr>
        <w:spacing w:after="0"/>
        <w:rPr>
          <w:b/>
          <w:sz w:val="24"/>
          <w:szCs w:val="24"/>
        </w:rPr>
      </w:pPr>
      <w:r w:rsidRPr="00A46554">
        <w:rPr>
          <w:b/>
          <w:sz w:val="24"/>
          <w:szCs w:val="24"/>
        </w:rPr>
        <w:t>Perhitungan Pengukuran</w:t>
      </w:r>
    </w:p>
    <w:p w:rsidR="0070767B" w:rsidRPr="003C2AC1" w:rsidRDefault="003C2AC1" w:rsidP="003C2AC1">
      <w:pPr>
        <w:pStyle w:val="ListParagraph"/>
        <w:spacing w:after="0"/>
        <w:ind w:left="426"/>
        <w:rPr>
          <w:b/>
          <w:sz w:val="24"/>
          <w:szCs w:val="24"/>
        </w:rPr>
      </w:pPr>
      <w:r w:rsidRPr="00A46554">
        <w:rPr>
          <w:b/>
          <w:sz w:val="24"/>
          <w:szCs w:val="24"/>
        </w:rPr>
        <w:t>Tabel 4: Tabel Data Perhitungan Pengukuran</w:t>
      </w:r>
    </w:p>
    <w:tbl>
      <w:tblPr>
        <w:tblStyle w:val="TableGrid"/>
        <w:tblpPr w:leftFromText="180" w:rightFromText="180" w:vertAnchor="text" w:horzAnchor="margin" w:tblpXSpec="center" w:tblpY="187"/>
        <w:tblW w:w="11022" w:type="dxa"/>
        <w:tblLayout w:type="fixed"/>
        <w:tblLook w:val="04A0" w:firstRow="1" w:lastRow="0" w:firstColumn="1" w:lastColumn="0" w:noHBand="0" w:noVBand="1"/>
      </w:tblPr>
      <w:tblGrid>
        <w:gridCol w:w="392"/>
        <w:gridCol w:w="1417"/>
        <w:gridCol w:w="708"/>
        <w:gridCol w:w="709"/>
        <w:gridCol w:w="709"/>
        <w:gridCol w:w="709"/>
        <w:gridCol w:w="708"/>
        <w:gridCol w:w="709"/>
        <w:gridCol w:w="709"/>
        <w:gridCol w:w="709"/>
        <w:gridCol w:w="708"/>
        <w:gridCol w:w="709"/>
        <w:gridCol w:w="709"/>
        <w:gridCol w:w="709"/>
        <w:gridCol w:w="708"/>
      </w:tblGrid>
      <w:tr w:rsidR="00B03AF4" w:rsidRPr="00255F48" w:rsidTr="006E0961">
        <w:trPr>
          <w:trHeight w:val="329"/>
        </w:trPr>
        <w:tc>
          <w:tcPr>
            <w:tcW w:w="392" w:type="dxa"/>
            <w:vMerge w:val="restart"/>
          </w:tcPr>
          <w:p w:rsidR="00B03AF4" w:rsidRPr="00255F48" w:rsidRDefault="00B03AF4" w:rsidP="00F507C4">
            <w:pPr>
              <w:pStyle w:val="ListParagraph"/>
              <w:spacing w:after="0" w:line="240" w:lineRule="auto"/>
              <w:ind w:left="0"/>
              <w:jc w:val="both"/>
              <w:rPr>
                <w:b/>
                <w:sz w:val="18"/>
                <w:szCs w:val="18"/>
              </w:rPr>
            </w:pPr>
          </w:p>
          <w:p w:rsidR="00B03AF4" w:rsidRPr="00255F48" w:rsidRDefault="00B03AF4" w:rsidP="00F507C4">
            <w:pPr>
              <w:pStyle w:val="ListParagraph"/>
              <w:spacing w:after="0" w:line="240" w:lineRule="auto"/>
              <w:ind w:left="0"/>
              <w:jc w:val="both"/>
              <w:rPr>
                <w:b/>
                <w:sz w:val="18"/>
                <w:szCs w:val="18"/>
              </w:rPr>
            </w:pPr>
            <w:r w:rsidRPr="00255F48">
              <w:rPr>
                <w:b/>
                <w:sz w:val="18"/>
                <w:szCs w:val="18"/>
              </w:rPr>
              <w:t>NO</w:t>
            </w:r>
          </w:p>
        </w:tc>
        <w:tc>
          <w:tcPr>
            <w:tcW w:w="1417" w:type="dxa"/>
            <w:vMerge w:val="restart"/>
          </w:tcPr>
          <w:p w:rsidR="00B03AF4" w:rsidRPr="00255F48" w:rsidRDefault="00B03AF4" w:rsidP="00F507C4">
            <w:pPr>
              <w:pStyle w:val="ListParagraph"/>
              <w:spacing w:after="0" w:line="240" w:lineRule="auto"/>
              <w:ind w:left="0"/>
              <w:jc w:val="both"/>
              <w:rPr>
                <w:b/>
                <w:sz w:val="18"/>
                <w:szCs w:val="18"/>
              </w:rPr>
            </w:pPr>
          </w:p>
          <w:p w:rsidR="00B03AF4" w:rsidRPr="00255F48" w:rsidRDefault="00B03AF4" w:rsidP="00F507C4">
            <w:pPr>
              <w:pStyle w:val="ListParagraph"/>
              <w:spacing w:after="0" w:line="240" w:lineRule="auto"/>
              <w:ind w:left="0"/>
              <w:jc w:val="both"/>
              <w:rPr>
                <w:b/>
                <w:sz w:val="18"/>
                <w:szCs w:val="18"/>
              </w:rPr>
            </w:pPr>
            <w:r w:rsidRPr="00255F48">
              <w:rPr>
                <w:b/>
                <w:sz w:val="18"/>
                <w:szCs w:val="18"/>
              </w:rPr>
              <w:t>Unsur Pelayanan</w:t>
            </w:r>
          </w:p>
        </w:tc>
        <w:tc>
          <w:tcPr>
            <w:tcW w:w="9213" w:type="dxa"/>
            <w:gridSpan w:val="13"/>
          </w:tcPr>
          <w:p w:rsidR="00B03AF4" w:rsidRPr="00255F48" w:rsidRDefault="00B03AF4" w:rsidP="00F507C4">
            <w:pPr>
              <w:pStyle w:val="ListParagraph"/>
              <w:spacing w:after="0" w:line="240" w:lineRule="auto"/>
              <w:ind w:left="0"/>
              <w:jc w:val="center"/>
              <w:rPr>
                <w:b/>
                <w:sz w:val="18"/>
                <w:szCs w:val="18"/>
              </w:rPr>
            </w:pPr>
            <w:r w:rsidRPr="00255F48">
              <w:rPr>
                <w:b/>
                <w:sz w:val="18"/>
                <w:szCs w:val="18"/>
              </w:rPr>
              <w:t>Jumlah Responden</w:t>
            </w:r>
          </w:p>
        </w:tc>
      </w:tr>
      <w:tr w:rsidR="00B03AF4" w:rsidRPr="00255F48" w:rsidTr="006E0961">
        <w:trPr>
          <w:trHeight w:val="370"/>
        </w:trPr>
        <w:tc>
          <w:tcPr>
            <w:tcW w:w="392" w:type="dxa"/>
            <w:vMerge/>
          </w:tcPr>
          <w:p w:rsidR="00B03AF4" w:rsidRPr="00255F48" w:rsidRDefault="00B03AF4" w:rsidP="00F507C4">
            <w:pPr>
              <w:pStyle w:val="ListParagraph"/>
              <w:spacing w:after="0" w:line="240" w:lineRule="auto"/>
              <w:ind w:left="0"/>
              <w:jc w:val="both"/>
              <w:rPr>
                <w:b/>
                <w:sz w:val="18"/>
                <w:szCs w:val="18"/>
              </w:rPr>
            </w:pPr>
          </w:p>
        </w:tc>
        <w:tc>
          <w:tcPr>
            <w:tcW w:w="1417" w:type="dxa"/>
            <w:vMerge/>
          </w:tcPr>
          <w:p w:rsidR="00B03AF4" w:rsidRPr="00255F48" w:rsidRDefault="00B03AF4" w:rsidP="00F507C4">
            <w:pPr>
              <w:pStyle w:val="ListParagraph"/>
              <w:spacing w:after="0" w:line="240" w:lineRule="auto"/>
              <w:ind w:left="0"/>
              <w:jc w:val="both"/>
              <w:rPr>
                <w:b/>
                <w:sz w:val="18"/>
                <w:szCs w:val="18"/>
              </w:rPr>
            </w:pPr>
          </w:p>
        </w:tc>
        <w:tc>
          <w:tcPr>
            <w:tcW w:w="708" w:type="dxa"/>
          </w:tcPr>
          <w:p w:rsidR="00B03AF4" w:rsidRPr="00255F48" w:rsidRDefault="00B03AF4" w:rsidP="00F507C4">
            <w:pPr>
              <w:pStyle w:val="ListParagraph"/>
              <w:spacing w:after="0" w:line="240" w:lineRule="auto"/>
              <w:ind w:left="0"/>
              <w:jc w:val="both"/>
              <w:rPr>
                <w:b/>
                <w:sz w:val="18"/>
                <w:szCs w:val="18"/>
              </w:rPr>
            </w:pPr>
            <w:r w:rsidRPr="00255F48">
              <w:rPr>
                <w:b/>
                <w:sz w:val="18"/>
                <w:szCs w:val="18"/>
              </w:rPr>
              <w:t>Jan</w:t>
            </w:r>
          </w:p>
        </w:tc>
        <w:tc>
          <w:tcPr>
            <w:tcW w:w="709" w:type="dxa"/>
          </w:tcPr>
          <w:p w:rsidR="00B03AF4" w:rsidRPr="00255F48" w:rsidRDefault="00B03AF4" w:rsidP="00F507C4">
            <w:pPr>
              <w:pStyle w:val="ListParagraph"/>
              <w:spacing w:after="0" w:line="240" w:lineRule="auto"/>
              <w:ind w:left="0"/>
              <w:jc w:val="both"/>
              <w:rPr>
                <w:b/>
                <w:sz w:val="18"/>
                <w:szCs w:val="18"/>
              </w:rPr>
            </w:pPr>
            <w:r w:rsidRPr="00255F48">
              <w:rPr>
                <w:b/>
                <w:sz w:val="18"/>
                <w:szCs w:val="18"/>
              </w:rPr>
              <w:t>Feb</w:t>
            </w:r>
          </w:p>
        </w:tc>
        <w:tc>
          <w:tcPr>
            <w:tcW w:w="709" w:type="dxa"/>
          </w:tcPr>
          <w:p w:rsidR="00B03AF4" w:rsidRPr="00255F48" w:rsidRDefault="00B03AF4" w:rsidP="00F507C4">
            <w:pPr>
              <w:pStyle w:val="ListParagraph"/>
              <w:spacing w:after="0" w:line="240" w:lineRule="auto"/>
              <w:ind w:left="0"/>
              <w:jc w:val="both"/>
              <w:rPr>
                <w:b/>
                <w:sz w:val="18"/>
                <w:szCs w:val="18"/>
              </w:rPr>
            </w:pPr>
            <w:r w:rsidRPr="00255F48">
              <w:rPr>
                <w:b/>
                <w:sz w:val="18"/>
                <w:szCs w:val="18"/>
              </w:rPr>
              <w:t>Mar</w:t>
            </w:r>
          </w:p>
        </w:tc>
        <w:tc>
          <w:tcPr>
            <w:tcW w:w="709" w:type="dxa"/>
          </w:tcPr>
          <w:p w:rsidR="00B03AF4" w:rsidRPr="00255F48" w:rsidRDefault="00B03AF4" w:rsidP="00F507C4">
            <w:pPr>
              <w:pStyle w:val="ListParagraph"/>
              <w:spacing w:after="0" w:line="240" w:lineRule="auto"/>
              <w:ind w:left="0"/>
              <w:jc w:val="both"/>
              <w:rPr>
                <w:b/>
                <w:sz w:val="18"/>
                <w:szCs w:val="18"/>
              </w:rPr>
            </w:pPr>
            <w:r w:rsidRPr="00255F48">
              <w:rPr>
                <w:b/>
                <w:sz w:val="18"/>
                <w:szCs w:val="18"/>
              </w:rPr>
              <w:t>April</w:t>
            </w:r>
          </w:p>
        </w:tc>
        <w:tc>
          <w:tcPr>
            <w:tcW w:w="708" w:type="dxa"/>
          </w:tcPr>
          <w:p w:rsidR="00B03AF4" w:rsidRPr="00255F48" w:rsidRDefault="00B03AF4" w:rsidP="00F507C4">
            <w:pPr>
              <w:pStyle w:val="ListParagraph"/>
              <w:spacing w:after="0" w:line="240" w:lineRule="auto"/>
              <w:ind w:left="0"/>
              <w:jc w:val="both"/>
              <w:rPr>
                <w:b/>
                <w:sz w:val="18"/>
                <w:szCs w:val="18"/>
              </w:rPr>
            </w:pPr>
            <w:r w:rsidRPr="00255F48">
              <w:rPr>
                <w:b/>
                <w:sz w:val="18"/>
                <w:szCs w:val="18"/>
              </w:rPr>
              <w:t xml:space="preserve">Mei </w:t>
            </w:r>
          </w:p>
        </w:tc>
        <w:tc>
          <w:tcPr>
            <w:tcW w:w="709" w:type="dxa"/>
          </w:tcPr>
          <w:p w:rsidR="00B03AF4" w:rsidRPr="00255F48" w:rsidRDefault="00B03AF4" w:rsidP="00F507C4">
            <w:pPr>
              <w:pStyle w:val="ListParagraph"/>
              <w:spacing w:after="0" w:line="240" w:lineRule="auto"/>
              <w:ind w:left="0"/>
              <w:jc w:val="both"/>
              <w:rPr>
                <w:b/>
                <w:sz w:val="18"/>
                <w:szCs w:val="18"/>
              </w:rPr>
            </w:pPr>
            <w:r w:rsidRPr="00255F48">
              <w:rPr>
                <w:b/>
                <w:sz w:val="18"/>
                <w:szCs w:val="18"/>
              </w:rPr>
              <w:t xml:space="preserve">Juni </w:t>
            </w:r>
          </w:p>
        </w:tc>
        <w:tc>
          <w:tcPr>
            <w:tcW w:w="709" w:type="dxa"/>
          </w:tcPr>
          <w:p w:rsidR="00B03AF4" w:rsidRPr="00255F48" w:rsidRDefault="00B03AF4" w:rsidP="00F507C4">
            <w:pPr>
              <w:pStyle w:val="ListParagraph"/>
              <w:spacing w:after="0" w:line="240" w:lineRule="auto"/>
              <w:ind w:left="0"/>
              <w:jc w:val="both"/>
              <w:rPr>
                <w:b/>
                <w:sz w:val="18"/>
                <w:szCs w:val="18"/>
              </w:rPr>
            </w:pPr>
            <w:r>
              <w:rPr>
                <w:b/>
                <w:sz w:val="18"/>
                <w:szCs w:val="18"/>
              </w:rPr>
              <w:t xml:space="preserve">Juli </w:t>
            </w:r>
          </w:p>
        </w:tc>
        <w:tc>
          <w:tcPr>
            <w:tcW w:w="709" w:type="dxa"/>
          </w:tcPr>
          <w:p w:rsidR="00B03AF4" w:rsidRPr="00255F48" w:rsidRDefault="00B03AF4" w:rsidP="00F507C4">
            <w:pPr>
              <w:pStyle w:val="ListParagraph"/>
              <w:spacing w:after="0" w:line="240" w:lineRule="auto"/>
              <w:ind w:left="0"/>
              <w:jc w:val="both"/>
              <w:rPr>
                <w:b/>
                <w:sz w:val="18"/>
                <w:szCs w:val="18"/>
              </w:rPr>
            </w:pPr>
            <w:r>
              <w:rPr>
                <w:b/>
                <w:sz w:val="18"/>
                <w:szCs w:val="18"/>
              </w:rPr>
              <w:t>Agustus</w:t>
            </w:r>
          </w:p>
        </w:tc>
        <w:tc>
          <w:tcPr>
            <w:tcW w:w="708" w:type="dxa"/>
          </w:tcPr>
          <w:p w:rsidR="00B03AF4" w:rsidRPr="00255F48" w:rsidRDefault="00B03AF4" w:rsidP="00F507C4">
            <w:pPr>
              <w:pStyle w:val="ListParagraph"/>
              <w:spacing w:after="0" w:line="240" w:lineRule="auto"/>
              <w:ind w:left="0"/>
              <w:jc w:val="both"/>
              <w:rPr>
                <w:b/>
                <w:sz w:val="18"/>
                <w:szCs w:val="18"/>
              </w:rPr>
            </w:pPr>
            <w:r>
              <w:rPr>
                <w:b/>
                <w:sz w:val="18"/>
                <w:szCs w:val="18"/>
              </w:rPr>
              <w:t xml:space="preserve">September </w:t>
            </w:r>
          </w:p>
        </w:tc>
        <w:tc>
          <w:tcPr>
            <w:tcW w:w="709" w:type="dxa"/>
          </w:tcPr>
          <w:p w:rsidR="00B03AF4" w:rsidRPr="00255F48" w:rsidRDefault="00B03AF4" w:rsidP="00F507C4">
            <w:pPr>
              <w:pStyle w:val="ListParagraph"/>
              <w:spacing w:after="0" w:line="240" w:lineRule="auto"/>
              <w:ind w:left="0"/>
              <w:jc w:val="both"/>
              <w:rPr>
                <w:b/>
                <w:sz w:val="18"/>
                <w:szCs w:val="18"/>
              </w:rPr>
            </w:pPr>
            <w:r>
              <w:rPr>
                <w:b/>
                <w:sz w:val="18"/>
                <w:szCs w:val="18"/>
              </w:rPr>
              <w:t>Oktober</w:t>
            </w:r>
          </w:p>
        </w:tc>
        <w:tc>
          <w:tcPr>
            <w:tcW w:w="709" w:type="dxa"/>
          </w:tcPr>
          <w:p w:rsidR="00B03AF4" w:rsidRPr="00255F48" w:rsidRDefault="00B03AF4" w:rsidP="00F507C4">
            <w:pPr>
              <w:pStyle w:val="ListParagraph"/>
              <w:spacing w:after="0" w:line="240" w:lineRule="auto"/>
              <w:ind w:left="0"/>
              <w:jc w:val="both"/>
              <w:rPr>
                <w:b/>
                <w:sz w:val="18"/>
                <w:szCs w:val="18"/>
              </w:rPr>
            </w:pPr>
            <w:r>
              <w:rPr>
                <w:b/>
                <w:sz w:val="18"/>
                <w:szCs w:val="18"/>
              </w:rPr>
              <w:t>November</w:t>
            </w:r>
          </w:p>
        </w:tc>
        <w:tc>
          <w:tcPr>
            <w:tcW w:w="709" w:type="dxa"/>
          </w:tcPr>
          <w:p w:rsidR="00B03AF4" w:rsidRPr="00255F48" w:rsidRDefault="00B03AF4" w:rsidP="00F507C4">
            <w:pPr>
              <w:pStyle w:val="ListParagraph"/>
              <w:spacing w:after="0" w:line="240" w:lineRule="auto"/>
              <w:ind w:left="0"/>
              <w:jc w:val="both"/>
              <w:rPr>
                <w:b/>
                <w:sz w:val="18"/>
                <w:szCs w:val="18"/>
              </w:rPr>
            </w:pPr>
            <w:r>
              <w:rPr>
                <w:b/>
                <w:sz w:val="18"/>
                <w:szCs w:val="18"/>
              </w:rPr>
              <w:t>Desember</w:t>
            </w:r>
          </w:p>
        </w:tc>
        <w:tc>
          <w:tcPr>
            <w:tcW w:w="708" w:type="dxa"/>
          </w:tcPr>
          <w:p w:rsidR="00B03AF4" w:rsidRPr="00255F48" w:rsidRDefault="00B03AF4" w:rsidP="00F507C4">
            <w:pPr>
              <w:pStyle w:val="ListParagraph"/>
              <w:spacing w:after="0" w:line="240" w:lineRule="auto"/>
              <w:ind w:left="0"/>
              <w:jc w:val="both"/>
              <w:rPr>
                <w:b/>
                <w:sz w:val="18"/>
                <w:szCs w:val="18"/>
              </w:rPr>
            </w:pPr>
            <w:r w:rsidRPr="00255F48">
              <w:rPr>
                <w:b/>
                <w:sz w:val="18"/>
                <w:szCs w:val="18"/>
              </w:rPr>
              <w:t>Rata-rata</w:t>
            </w:r>
          </w:p>
        </w:tc>
      </w:tr>
      <w:tr w:rsidR="006E0961" w:rsidRPr="00255F48" w:rsidTr="006E0961">
        <w:trPr>
          <w:trHeight w:val="324"/>
        </w:trPr>
        <w:tc>
          <w:tcPr>
            <w:tcW w:w="392" w:type="dxa"/>
          </w:tcPr>
          <w:p w:rsidR="006E0961" w:rsidRPr="00DB2C8C" w:rsidRDefault="006E0961" w:rsidP="006E0961">
            <w:pPr>
              <w:pStyle w:val="ListParagraph"/>
              <w:spacing w:after="0" w:line="240" w:lineRule="auto"/>
              <w:ind w:left="0"/>
              <w:jc w:val="both"/>
              <w:rPr>
                <w:b/>
                <w:sz w:val="18"/>
                <w:szCs w:val="18"/>
              </w:rPr>
            </w:pPr>
            <w:r w:rsidRPr="00DB2C8C">
              <w:rPr>
                <w:b/>
                <w:sz w:val="18"/>
                <w:szCs w:val="18"/>
              </w:rPr>
              <w:t>1</w:t>
            </w:r>
          </w:p>
        </w:tc>
        <w:tc>
          <w:tcPr>
            <w:tcW w:w="1417" w:type="dxa"/>
          </w:tcPr>
          <w:p w:rsidR="006E0961" w:rsidRPr="00DB2C8C" w:rsidRDefault="006E0961" w:rsidP="006E0961">
            <w:pPr>
              <w:spacing w:after="0" w:line="240" w:lineRule="auto"/>
              <w:rPr>
                <w:rFonts w:cs="Arial"/>
                <w:color w:val="333333"/>
                <w:sz w:val="18"/>
                <w:szCs w:val="18"/>
              </w:rPr>
            </w:pPr>
            <w:r w:rsidRPr="00DB2C8C">
              <w:rPr>
                <w:rFonts w:cs="Arial"/>
                <w:color w:val="333333"/>
                <w:sz w:val="18"/>
                <w:szCs w:val="18"/>
              </w:rPr>
              <w:t>Persyaratan pelayanan</w:t>
            </w:r>
          </w:p>
        </w:tc>
        <w:tc>
          <w:tcPr>
            <w:tcW w:w="708" w:type="dxa"/>
            <w:vAlign w:val="center"/>
          </w:tcPr>
          <w:p w:rsidR="006E0961" w:rsidRPr="00DB2C8C" w:rsidRDefault="006E0961" w:rsidP="006E0961">
            <w:pPr>
              <w:jc w:val="center"/>
              <w:rPr>
                <w:sz w:val="18"/>
                <w:szCs w:val="18"/>
              </w:rPr>
            </w:pPr>
            <w:r>
              <w:rPr>
                <w:sz w:val="18"/>
                <w:szCs w:val="18"/>
              </w:rPr>
              <w:t>0,38</w:t>
            </w:r>
          </w:p>
        </w:tc>
        <w:tc>
          <w:tcPr>
            <w:tcW w:w="709" w:type="dxa"/>
            <w:vAlign w:val="center"/>
          </w:tcPr>
          <w:p w:rsidR="006E0961" w:rsidRPr="00DB2C8C" w:rsidRDefault="006E0961" w:rsidP="006E0961">
            <w:pPr>
              <w:jc w:val="center"/>
              <w:rPr>
                <w:sz w:val="18"/>
                <w:szCs w:val="18"/>
              </w:rPr>
            </w:pPr>
            <w:r w:rsidRPr="00DB2C8C">
              <w:rPr>
                <w:sz w:val="18"/>
                <w:szCs w:val="18"/>
              </w:rPr>
              <w:t>0,3</w:t>
            </w:r>
            <w:r>
              <w:rPr>
                <w:sz w:val="18"/>
                <w:szCs w:val="18"/>
              </w:rPr>
              <w:t>7</w:t>
            </w:r>
          </w:p>
        </w:tc>
        <w:tc>
          <w:tcPr>
            <w:tcW w:w="709" w:type="dxa"/>
            <w:vAlign w:val="center"/>
          </w:tcPr>
          <w:p w:rsidR="006E0961" w:rsidRPr="00DB2C8C" w:rsidRDefault="006E0961" w:rsidP="006E0961">
            <w:pPr>
              <w:jc w:val="center"/>
              <w:rPr>
                <w:sz w:val="18"/>
                <w:szCs w:val="18"/>
              </w:rPr>
            </w:pPr>
            <w:r w:rsidRPr="00DB2C8C">
              <w:rPr>
                <w:sz w:val="18"/>
                <w:szCs w:val="18"/>
              </w:rPr>
              <w:t>0,3</w:t>
            </w:r>
            <w:r>
              <w:rPr>
                <w:sz w:val="18"/>
                <w:szCs w:val="18"/>
              </w:rPr>
              <w:t>6</w:t>
            </w:r>
          </w:p>
        </w:tc>
        <w:tc>
          <w:tcPr>
            <w:tcW w:w="709" w:type="dxa"/>
            <w:vAlign w:val="center"/>
          </w:tcPr>
          <w:p w:rsidR="006E0961" w:rsidRPr="00DB2C8C" w:rsidRDefault="006E0961" w:rsidP="006E0961">
            <w:pPr>
              <w:jc w:val="center"/>
              <w:rPr>
                <w:sz w:val="18"/>
                <w:szCs w:val="18"/>
              </w:rPr>
            </w:pPr>
            <w:r>
              <w:rPr>
                <w:sz w:val="18"/>
                <w:szCs w:val="18"/>
              </w:rPr>
              <w:t>0,39</w:t>
            </w:r>
          </w:p>
        </w:tc>
        <w:tc>
          <w:tcPr>
            <w:tcW w:w="708" w:type="dxa"/>
            <w:vAlign w:val="center"/>
          </w:tcPr>
          <w:p w:rsidR="006E0961" w:rsidRPr="00DB2C8C" w:rsidRDefault="006E0961" w:rsidP="006E0961">
            <w:pPr>
              <w:jc w:val="center"/>
              <w:rPr>
                <w:sz w:val="18"/>
                <w:szCs w:val="18"/>
              </w:rPr>
            </w:pPr>
            <w:r>
              <w:rPr>
                <w:sz w:val="18"/>
                <w:szCs w:val="18"/>
              </w:rPr>
              <w:t>0,38</w:t>
            </w:r>
          </w:p>
        </w:tc>
        <w:tc>
          <w:tcPr>
            <w:tcW w:w="709" w:type="dxa"/>
            <w:vAlign w:val="center"/>
          </w:tcPr>
          <w:p w:rsidR="006E0961" w:rsidRPr="00DB2C8C" w:rsidRDefault="006E0961" w:rsidP="006E0961">
            <w:pPr>
              <w:jc w:val="center"/>
              <w:rPr>
                <w:sz w:val="18"/>
                <w:szCs w:val="18"/>
              </w:rPr>
            </w:pPr>
            <w:r>
              <w:rPr>
                <w:sz w:val="18"/>
                <w:szCs w:val="18"/>
              </w:rPr>
              <w:t>0,37</w:t>
            </w:r>
          </w:p>
        </w:tc>
        <w:tc>
          <w:tcPr>
            <w:tcW w:w="709" w:type="dxa"/>
            <w:vAlign w:val="center"/>
          </w:tcPr>
          <w:p w:rsidR="006E0961" w:rsidRPr="00DB2C8C" w:rsidRDefault="006E0961" w:rsidP="006E0961">
            <w:pPr>
              <w:jc w:val="center"/>
              <w:rPr>
                <w:sz w:val="18"/>
                <w:szCs w:val="18"/>
              </w:rPr>
            </w:pPr>
            <w:r>
              <w:rPr>
                <w:sz w:val="18"/>
                <w:szCs w:val="18"/>
              </w:rPr>
              <w:t>0,38</w:t>
            </w:r>
          </w:p>
        </w:tc>
        <w:tc>
          <w:tcPr>
            <w:tcW w:w="709" w:type="dxa"/>
            <w:vAlign w:val="center"/>
          </w:tcPr>
          <w:p w:rsidR="006E0961" w:rsidRPr="00DB2C8C" w:rsidRDefault="006E0961" w:rsidP="006E0961">
            <w:pPr>
              <w:jc w:val="center"/>
              <w:rPr>
                <w:sz w:val="18"/>
                <w:szCs w:val="18"/>
              </w:rPr>
            </w:pPr>
            <w:r>
              <w:rPr>
                <w:sz w:val="18"/>
                <w:szCs w:val="18"/>
              </w:rPr>
              <w:t>0,37</w:t>
            </w:r>
          </w:p>
        </w:tc>
        <w:tc>
          <w:tcPr>
            <w:tcW w:w="708" w:type="dxa"/>
            <w:vAlign w:val="center"/>
          </w:tcPr>
          <w:p w:rsidR="006E0961" w:rsidRPr="00DB2C8C" w:rsidRDefault="006E0961" w:rsidP="006E0961">
            <w:pPr>
              <w:jc w:val="center"/>
              <w:rPr>
                <w:sz w:val="18"/>
                <w:szCs w:val="18"/>
              </w:rPr>
            </w:pPr>
            <w:r>
              <w:rPr>
                <w:sz w:val="18"/>
                <w:szCs w:val="18"/>
              </w:rPr>
              <w:t>0,37</w:t>
            </w:r>
          </w:p>
        </w:tc>
        <w:tc>
          <w:tcPr>
            <w:tcW w:w="709" w:type="dxa"/>
            <w:vAlign w:val="center"/>
          </w:tcPr>
          <w:p w:rsidR="006E0961" w:rsidRPr="00DB2C8C" w:rsidRDefault="006E0961" w:rsidP="006E0961">
            <w:pPr>
              <w:jc w:val="center"/>
              <w:rPr>
                <w:sz w:val="18"/>
                <w:szCs w:val="18"/>
              </w:rPr>
            </w:pPr>
          </w:p>
        </w:tc>
        <w:tc>
          <w:tcPr>
            <w:tcW w:w="709" w:type="dxa"/>
            <w:vAlign w:val="center"/>
          </w:tcPr>
          <w:p w:rsidR="006E0961" w:rsidRPr="00DB2C8C" w:rsidRDefault="006E0961" w:rsidP="006E0961">
            <w:pPr>
              <w:jc w:val="center"/>
              <w:rPr>
                <w:sz w:val="18"/>
                <w:szCs w:val="18"/>
              </w:rPr>
            </w:pPr>
          </w:p>
        </w:tc>
        <w:tc>
          <w:tcPr>
            <w:tcW w:w="709" w:type="dxa"/>
            <w:vAlign w:val="center"/>
          </w:tcPr>
          <w:p w:rsidR="006E0961" w:rsidRPr="00DB2C8C" w:rsidRDefault="006E0961" w:rsidP="006E0961">
            <w:pPr>
              <w:jc w:val="center"/>
              <w:rPr>
                <w:sz w:val="18"/>
                <w:szCs w:val="18"/>
              </w:rPr>
            </w:pPr>
          </w:p>
        </w:tc>
        <w:tc>
          <w:tcPr>
            <w:tcW w:w="708" w:type="dxa"/>
            <w:vAlign w:val="center"/>
          </w:tcPr>
          <w:p w:rsidR="006E0961" w:rsidRPr="00DB2C8C" w:rsidRDefault="006E0961" w:rsidP="006E0961">
            <w:pPr>
              <w:jc w:val="center"/>
              <w:rPr>
                <w:sz w:val="18"/>
                <w:szCs w:val="18"/>
              </w:rPr>
            </w:pPr>
            <w:r>
              <w:rPr>
                <w:sz w:val="18"/>
                <w:szCs w:val="18"/>
              </w:rPr>
              <w:t>0,37</w:t>
            </w:r>
          </w:p>
        </w:tc>
      </w:tr>
      <w:tr w:rsidR="006E0961" w:rsidRPr="00255F48" w:rsidTr="006E0961">
        <w:trPr>
          <w:trHeight w:val="141"/>
        </w:trPr>
        <w:tc>
          <w:tcPr>
            <w:tcW w:w="392" w:type="dxa"/>
          </w:tcPr>
          <w:p w:rsidR="006E0961" w:rsidRPr="00DB2C8C" w:rsidRDefault="006E0961" w:rsidP="006E0961">
            <w:pPr>
              <w:pStyle w:val="ListParagraph"/>
              <w:spacing w:after="0" w:line="240" w:lineRule="auto"/>
              <w:ind w:left="0"/>
              <w:jc w:val="both"/>
              <w:rPr>
                <w:b/>
                <w:sz w:val="18"/>
                <w:szCs w:val="18"/>
              </w:rPr>
            </w:pPr>
            <w:r w:rsidRPr="00DB2C8C">
              <w:rPr>
                <w:b/>
                <w:sz w:val="18"/>
                <w:szCs w:val="18"/>
              </w:rPr>
              <w:t>2</w:t>
            </w:r>
          </w:p>
        </w:tc>
        <w:tc>
          <w:tcPr>
            <w:tcW w:w="1417" w:type="dxa"/>
          </w:tcPr>
          <w:p w:rsidR="006E0961" w:rsidRPr="00DB2C8C" w:rsidRDefault="006E0961" w:rsidP="006E0961">
            <w:pPr>
              <w:spacing w:after="0" w:line="240" w:lineRule="auto"/>
              <w:rPr>
                <w:rFonts w:cs="Arial"/>
                <w:color w:val="333333"/>
                <w:sz w:val="18"/>
                <w:szCs w:val="18"/>
              </w:rPr>
            </w:pPr>
            <w:r w:rsidRPr="00DB2C8C">
              <w:rPr>
                <w:rFonts w:cs="Arial"/>
                <w:color w:val="333333"/>
                <w:sz w:val="18"/>
                <w:szCs w:val="18"/>
              </w:rPr>
              <w:t>Sistem, Mekanisme dan Prosedur</w:t>
            </w:r>
          </w:p>
        </w:tc>
        <w:tc>
          <w:tcPr>
            <w:tcW w:w="708" w:type="dxa"/>
            <w:vAlign w:val="center"/>
          </w:tcPr>
          <w:p w:rsidR="006E0961" w:rsidRPr="00DB2C8C" w:rsidRDefault="006E0961" w:rsidP="006E0961">
            <w:pPr>
              <w:jc w:val="center"/>
              <w:rPr>
                <w:sz w:val="18"/>
                <w:szCs w:val="18"/>
              </w:rPr>
            </w:pPr>
            <w:r>
              <w:rPr>
                <w:sz w:val="18"/>
                <w:szCs w:val="18"/>
              </w:rPr>
              <w:t>0,37</w:t>
            </w:r>
          </w:p>
        </w:tc>
        <w:tc>
          <w:tcPr>
            <w:tcW w:w="709" w:type="dxa"/>
            <w:vAlign w:val="center"/>
          </w:tcPr>
          <w:p w:rsidR="006E0961" w:rsidRPr="00DB2C8C" w:rsidRDefault="006E0961" w:rsidP="006E0961">
            <w:pPr>
              <w:jc w:val="center"/>
              <w:rPr>
                <w:sz w:val="18"/>
                <w:szCs w:val="18"/>
              </w:rPr>
            </w:pPr>
            <w:r w:rsidRPr="00DB2C8C">
              <w:rPr>
                <w:sz w:val="18"/>
                <w:szCs w:val="18"/>
              </w:rPr>
              <w:t>0,3</w:t>
            </w:r>
            <w:r>
              <w:rPr>
                <w:sz w:val="18"/>
                <w:szCs w:val="18"/>
              </w:rPr>
              <w:t>6</w:t>
            </w:r>
          </w:p>
        </w:tc>
        <w:tc>
          <w:tcPr>
            <w:tcW w:w="709" w:type="dxa"/>
            <w:vAlign w:val="center"/>
          </w:tcPr>
          <w:p w:rsidR="006E0961" w:rsidRPr="00DB2C8C" w:rsidRDefault="006E0961" w:rsidP="006E0961">
            <w:pPr>
              <w:jc w:val="center"/>
              <w:rPr>
                <w:sz w:val="18"/>
                <w:szCs w:val="18"/>
              </w:rPr>
            </w:pPr>
            <w:r w:rsidRPr="00DB2C8C">
              <w:rPr>
                <w:sz w:val="18"/>
                <w:szCs w:val="18"/>
              </w:rPr>
              <w:t>0,3</w:t>
            </w:r>
            <w:r>
              <w:rPr>
                <w:sz w:val="18"/>
                <w:szCs w:val="18"/>
              </w:rPr>
              <w:t>6</w:t>
            </w:r>
          </w:p>
        </w:tc>
        <w:tc>
          <w:tcPr>
            <w:tcW w:w="709" w:type="dxa"/>
            <w:vAlign w:val="center"/>
          </w:tcPr>
          <w:p w:rsidR="006E0961" w:rsidRPr="00DB2C8C" w:rsidRDefault="006E0961" w:rsidP="006E0961">
            <w:pPr>
              <w:jc w:val="center"/>
              <w:rPr>
                <w:sz w:val="18"/>
                <w:szCs w:val="18"/>
              </w:rPr>
            </w:pPr>
            <w:r>
              <w:rPr>
                <w:sz w:val="18"/>
                <w:szCs w:val="18"/>
              </w:rPr>
              <w:t>0,38</w:t>
            </w:r>
          </w:p>
        </w:tc>
        <w:tc>
          <w:tcPr>
            <w:tcW w:w="708" w:type="dxa"/>
            <w:vAlign w:val="center"/>
          </w:tcPr>
          <w:p w:rsidR="006E0961" w:rsidRPr="00DB2C8C" w:rsidRDefault="006E0961" w:rsidP="006E0961">
            <w:pPr>
              <w:jc w:val="center"/>
              <w:rPr>
                <w:sz w:val="18"/>
                <w:szCs w:val="18"/>
              </w:rPr>
            </w:pPr>
            <w:r>
              <w:rPr>
                <w:sz w:val="18"/>
                <w:szCs w:val="18"/>
              </w:rPr>
              <w:t>0,37</w:t>
            </w:r>
          </w:p>
        </w:tc>
        <w:tc>
          <w:tcPr>
            <w:tcW w:w="709" w:type="dxa"/>
            <w:vAlign w:val="center"/>
          </w:tcPr>
          <w:p w:rsidR="006E0961" w:rsidRPr="00DB2C8C" w:rsidRDefault="006E0961" w:rsidP="006E0961">
            <w:pPr>
              <w:jc w:val="center"/>
              <w:rPr>
                <w:sz w:val="18"/>
                <w:szCs w:val="18"/>
              </w:rPr>
            </w:pPr>
            <w:r>
              <w:rPr>
                <w:sz w:val="18"/>
                <w:szCs w:val="18"/>
              </w:rPr>
              <w:t>0,37</w:t>
            </w:r>
          </w:p>
        </w:tc>
        <w:tc>
          <w:tcPr>
            <w:tcW w:w="709" w:type="dxa"/>
            <w:vAlign w:val="center"/>
          </w:tcPr>
          <w:p w:rsidR="006E0961" w:rsidRPr="00DB2C8C" w:rsidRDefault="006E0961" w:rsidP="006E0961">
            <w:pPr>
              <w:jc w:val="center"/>
              <w:rPr>
                <w:sz w:val="18"/>
                <w:szCs w:val="18"/>
              </w:rPr>
            </w:pPr>
            <w:r>
              <w:rPr>
                <w:sz w:val="18"/>
                <w:szCs w:val="18"/>
              </w:rPr>
              <w:t>0,38</w:t>
            </w:r>
          </w:p>
        </w:tc>
        <w:tc>
          <w:tcPr>
            <w:tcW w:w="709" w:type="dxa"/>
            <w:vAlign w:val="center"/>
          </w:tcPr>
          <w:p w:rsidR="006E0961" w:rsidRPr="00DB2C8C" w:rsidRDefault="006E0961" w:rsidP="006E0961">
            <w:pPr>
              <w:jc w:val="center"/>
              <w:rPr>
                <w:sz w:val="18"/>
                <w:szCs w:val="18"/>
              </w:rPr>
            </w:pPr>
            <w:r>
              <w:rPr>
                <w:sz w:val="18"/>
                <w:szCs w:val="18"/>
              </w:rPr>
              <w:t>0,36</w:t>
            </w:r>
          </w:p>
        </w:tc>
        <w:tc>
          <w:tcPr>
            <w:tcW w:w="708" w:type="dxa"/>
            <w:vAlign w:val="center"/>
          </w:tcPr>
          <w:p w:rsidR="006E0961" w:rsidRPr="00DB2C8C" w:rsidRDefault="006E0961" w:rsidP="006E0961">
            <w:pPr>
              <w:jc w:val="center"/>
              <w:rPr>
                <w:sz w:val="18"/>
                <w:szCs w:val="18"/>
              </w:rPr>
            </w:pPr>
            <w:r>
              <w:rPr>
                <w:sz w:val="18"/>
                <w:szCs w:val="18"/>
              </w:rPr>
              <w:t>0,36</w:t>
            </w:r>
          </w:p>
        </w:tc>
        <w:tc>
          <w:tcPr>
            <w:tcW w:w="709" w:type="dxa"/>
            <w:vAlign w:val="center"/>
          </w:tcPr>
          <w:p w:rsidR="006E0961" w:rsidRPr="00DB2C8C" w:rsidRDefault="006E0961" w:rsidP="006E0961">
            <w:pPr>
              <w:jc w:val="center"/>
              <w:rPr>
                <w:sz w:val="18"/>
                <w:szCs w:val="18"/>
              </w:rPr>
            </w:pPr>
          </w:p>
        </w:tc>
        <w:tc>
          <w:tcPr>
            <w:tcW w:w="709" w:type="dxa"/>
            <w:vAlign w:val="center"/>
          </w:tcPr>
          <w:p w:rsidR="006E0961" w:rsidRPr="00DB2C8C" w:rsidRDefault="006E0961" w:rsidP="006E0961">
            <w:pPr>
              <w:jc w:val="center"/>
              <w:rPr>
                <w:sz w:val="18"/>
                <w:szCs w:val="18"/>
              </w:rPr>
            </w:pPr>
          </w:p>
        </w:tc>
        <w:tc>
          <w:tcPr>
            <w:tcW w:w="709" w:type="dxa"/>
            <w:vAlign w:val="center"/>
          </w:tcPr>
          <w:p w:rsidR="006E0961" w:rsidRPr="00DB2C8C" w:rsidRDefault="006E0961" w:rsidP="006E0961">
            <w:pPr>
              <w:jc w:val="center"/>
              <w:rPr>
                <w:sz w:val="18"/>
                <w:szCs w:val="18"/>
              </w:rPr>
            </w:pPr>
          </w:p>
        </w:tc>
        <w:tc>
          <w:tcPr>
            <w:tcW w:w="708" w:type="dxa"/>
            <w:vAlign w:val="center"/>
          </w:tcPr>
          <w:p w:rsidR="006E0961" w:rsidRPr="00DB2C8C" w:rsidRDefault="006E0961" w:rsidP="006E0961">
            <w:pPr>
              <w:jc w:val="center"/>
              <w:rPr>
                <w:sz w:val="18"/>
                <w:szCs w:val="18"/>
              </w:rPr>
            </w:pPr>
            <w:r>
              <w:rPr>
                <w:sz w:val="18"/>
                <w:szCs w:val="18"/>
              </w:rPr>
              <w:t>0,37</w:t>
            </w:r>
          </w:p>
        </w:tc>
      </w:tr>
      <w:tr w:rsidR="006E0961" w:rsidRPr="00255F48" w:rsidTr="006E0961">
        <w:trPr>
          <w:trHeight w:val="141"/>
        </w:trPr>
        <w:tc>
          <w:tcPr>
            <w:tcW w:w="392" w:type="dxa"/>
          </w:tcPr>
          <w:p w:rsidR="006E0961" w:rsidRPr="00DB2C8C" w:rsidRDefault="006E0961" w:rsidP="006E0961">
            <w:pPr>
              <w:pStyle w:val="ListParagraph"/>
              <w:spacing w:after="0" w:line="240" w:lineRule="auto"/>
              <w:ind w:left="0"/>
              <w:jc w:val="both"/>
              <w:rPr>
                <w:b/>
                <w:sz w:val="18"/>
                <w:szCs w:val="18"/>
              </w:rPr>
            </w:pPr>
            <w:r w:rsidRPr="00DB2C8C">
              <w:rPr>
                <w:b/>
                <w:sz w:val="18"/>
                <w:szCs w:val="18"/>
              </w:rPr>
              <w:t>3</w:t>
            </w:r>
          </w:p>
        </w:tc>
        <w:tc>
          <w:tcPr>
            <w:tcW w:w="1417" w:type="dxa"/>
          </w:tcPr>
          <w:p w:rsidR="006E0961" w:rsidRPr="00DB2C8C" w:rsidRDefault="006E0961" w:rsidP="006E0961">
            <w:pPr>
              <w:spacing w:after="0" w:line="240" w:lineRule="auto"/>
              <w:rPr>
                <w:rFonts w:cs="Arial"/>
                <w:color w:val="333333"/>
                <w:sz w:val="18"/>
                <w:szCs w:val="18"/>
              </w:rPr>
            </w:pPr>
            <w:r w:rsidRPr="00DB2C8C">
              <w:rPr>
                <w:rFonts w:cs="Arial"/>
                <w:color w:val="333333"/>
                <w:sz w:val="18"/>
                <w:szCs w:val="18"/>
              </w:rPr>
              <w:t>Waktu penyelesaian</w:t>
            </w:r>
          </w:p>
        </w:tc>
        <w:tc>
          <w:tcPr>
            <w:tcW w:w="708" w:type="dxa"/>
            <w:vAlign w:val="center"/>
          </w:tcPr>
          <w:p w:rsidR="006E0961" w:rsidRPr="00DB2C8C" w:rsidRDefault="006E0961" w:rsidP="006E0961">
            <w:pPr>
              <w:jc w:val="center"/>
              <w:rPr>
                <w:sz w:val="18"/>
                <w:szCs w:val="18"/>
              </w:rPr>
            </w:pPr>
            <w:r>
              <w:rPr>
                <w:sz w:val="18"/>
                <w:szCs w:val="18"/>
              </w:rPr>
              <w:t>0,35</w:t>
            </w:r>
          </w:p>
        </w:tc>
        <w:tc>
          <w:tcPr>
            <w:tcW w:w="709" w:type="dxa"/>
            <w:vAlign w:val="center"/>
          </w:tcPr>
          <w:p w:rsidR="006E0961" w:rsidRPr="00DB2C8C" w:rsidRDefault="006E0961" w:rsidP="006E0961">
            <w:pPr>
              <w:jc w:val="center"/>
              <w:rPr>
                <w:sz w:val="18"/>
                <w:szCs w:val="18"/>
              </w:rPr>
            </w:pPr>
            <w:r w:rsidRPr="00DB2C8C">
              <w:rPr>
                <w:sz w:val="18"/>
                <w:szCs w:val="18"/>
              </w:rPr>
              <w:t>0,3</w:t>
            </w:r>
            <w:r>
              <w:rPr>
                <w:sz w:val="18"/>
                <w:szCs w:val="18"/>
              </w:rPr>
              <w:t>6</w:t>
            </w:r>
          </w:p>
        </w:tc>
        <w:tc>
          <w:tcPr>
            <w:tcW w:w="709" w:type="dxa"/>
            <w:vAlign w:val="center"/>
          </w:tcPr>
          <w:p w:rsidR="006E0961" w:rsidRPr="00DB2C8C" w:rsidRDefault="006E0961" w:rsidP="006E0961">
            <w:pPr>
              <w:jc w:val="center"/>
              <w:rPr>
                <w:sz w:val="18"/>
                <w:szCs w:val="18"/>
              </w:rPr>
            </w:pPr>
            <w:r w:rsidRPr="00DB2C8C">
              <w:rPr>
                <w:sz w:val="18"/>
                <w:szCs w:val="18"/>
              </w:rPr>
              <w:t>0,3</w:t>
            </w:r>
            <w:r>
              <w:rPr>
                <w:sz w:val="18"/>
                <w:szCs w:val="18"/>
              </w:rPr>
              <w:t>4</w:t>
            </w:r>
          </w:p>
        </w:tc>
        <w:tc>
          <w:tcPr>
            <w:tcW w:w="709" w:type="dxa"/>
            <w:vAlign w:val="center"/>
          </w:tcPr>
          <w:p w:rsidR="006E0961" w:rsidRPr="00DB2C8C" w:rsidRDefault="006E0961" w:rsidP="006E0961">
            <w:pPr>
              <w:jc w:val="center"/>
              <w:rPr>
                <w:sz w:val="18"/>
                <w:szCs w:val="18"/>
              </w:rPr>
            </w:pPr>
            <w:r>
              <w:rPr>
                <w:sz w:val="18"/>
                <w:szCs w:val="18"/>
              </w:rPr>
              <w:t>0,37</w:t>
            </w:r>
          </w:p>
        </w:tc>
        <w:tc>
          <w:tcPr>
            <w:tcW w:w="708" w:type="dxa"/>
            <w:vAlign w:val="center"/>
          </w:tcPr>
          <w:p w:rsidR="006E0961" w:rsidRPr="00DB2C8C" w:rsidRDefault="006E0961" w:rsidP="006E0961">
            <w:pPr>
              <w:jc w:val="center"/>
              <w:rPr>
                <w:sz w:val="18"/>
                <w:szCs w:val="18"/>
              </w:rPr>
            </w:pPr>
            <w:r>
              <w:rPr>
                <w:sz w:val="18"/>
                <w:szCs w:val="18"/>
              </w:rPr>
              <w:t>0,35</w:t>
            </w:r>
          </w:p>
        </w:tc>
        <w:tc>
          <w:tcPr>
            <w:tcW w:w="709" w:type="dxa"/>
            <w:vAlign w:val="center"/>
          </w:tcPr>
          <w:p w:rsidR="006E0961" w:rsidRPr="00DB2C8C" w:rsidRDefault="006E0961" w:rsidP="006E0961">
            <w:pPr>
              <w:jc w:val="center"/>
              <w:rPr>
                <w:sz w:val="18"/>
                <w:szCs w:val="18"/>
              </w:rPr>
            </w:pPr>
            <w:r>
              <w:rPr>
                <w:sz w:val="18"/>
                <w:szCs w:val="18"/>
              </w:rPr>
              <w:t>0,35</w:t>
            </w:r>
          </w:p>
        </w:tc>
        <w:tc>
          <w:tcPr>
            <w:tcW w:w="709" w:type="dxa"/>
            <w:vAlign w:val="center"/>
          </w:tcPr>
          <w:p w:rsidR="006E0961" w:rsidRPr="00DB2C8C" w:rsidRDefault="006E0961" w:rsidP="006E0961">
            <w:pPr>
              <w:jc w:val="center"/>
              <w:rPr>
                <w:sz w:val="18"/>
                <w:szCs w:val="18"/>
              </w:rPr>
            </w:pPr>
            <w:r>
              <w:rPr>
                <w:sz w:val="18"/>
                <w:szCs w:val="18"/>
              </w:rPr>
              <w:t>0,35</w:t>
            </w:r>
          </w:p>
        </w:tc>
        <w:tc>
          <w:tcPr>
            <w:tcW w:w="709" w:type="dxa"/>
            <w:vAlign w:val="center"/>
          </w:tcPr>
          <w:p w:rsidR="006E0961" w:rsidRPr="00DB2C8C" w:rsidRDefault="006E0961" w:rsidP="006E0961">
            <w:pPr>
              <w:jc w:val="center"/>
              <w:rPr>
                <w:sz w:val="18"/>
                <w:szCs w:val="18"/>
              </w:rPr>
            </w:pPr>
            <w:r>
              <w:rPr>
                <w:sz w:val="18"/>
                <w:szCs w:val="18"/>
              </w:rPr>
              <w:t>0,34</w:t>
            </w:r>
          </w:p>
        </w:tc>
        <w:tc>
          <w:tcPr>
            <w:tcW w:w="708" w:type="dxa"/>
            <w:vAlign w:val="center"/>
          </w:tcPr>
          <w:p w:rsidR="006E0961" w:rsidRPr="00DB2C8C" w:rsidRDefault="006E0961" w:rsidP="006E0961">
            <w:pPr>
              <w:jc w:val="center"/>
              <w:rPr>
                <w:sz w:val="18"/>
                <w:szCs w:val="18"/>
              </w:rPr>
            </w:pPr>
            <w:r>
              <w:rPr>
                <w:sz w:val="18"/>
                <w:szCs w:val="18"/>
              </w:rPr>
              <w:t>0,34</w:t>
            </w:r>
          </w:p>
        </w:tc>
        <w:tc>
          <w:tcPr>
            <w:tcW w:w="709" w:type="dxa"/>
            <w:vAlign w:val="center"/>
          </w:tcPr>
          <w:p w:rsidR="006E0961" w:rsidRPr="00DB2C8C" w:rsidRDefault="006E0961" w:rsidP="006E0961">
            <w:pPr>
              <w:jc w:val="center"/>
              <w:rPr>
                <w:sz w:val="18"/>
                <w:szCs w:val="18"/>
              </w:rPr>
            </w:pPr>
          </w:p>
        </w:tc>
        <w:tc>
          <w:tcPr>
            <w:tcW w:w="709" w:type="dxa"/>
            <w:vAlign w:val="center"/>
          </w:tcPr>
          <w:p w:rsidR="006E0961" w:rsidRPr="00DB2C8C" w:rsidRDefault="006E0961" w:rsidP="006E0961">
            <w:pPr>
              <w:jc w:val="center"/>
              <w:rPr>
                <w:sz w:val="18"/>
                <w:szCs w:val="18"/>
              </w:rPr>
            </w:pPr>
          </w:p>
        </w:tc>
        <w:tc>
          <w:tcPr>
            <w:tcW w:w="709" w:type="dxa"/>
            <w:vAlign w:val="center"/>
          </w:tcPr>
          <w:p w:rsidR="006E0961" w:rsidRPr="00DB2C8C" w:rsidRDefault="006E0961" w:rsidP="006E0961">
            <w:pPr>
              <w:jc w:val="center"/>
              <w:rPr>
                <w:sz w:val="18"/>
                <w:szCs w:val="18"/>
              </w:rPr>
            </w:pPr>
          </w:p>
        </w:tc>
        <w:tc>
          <w:tcPr>
            <w:tcW w:w="708" w:type="dxa"/>
            <w:vAlign w:val="center"/>
          </w:tcPr>
          <w:p w:rsidR="006E0961" w:rsidRPr="00DB2C8C" w:rsidRDefault="006E0961" w:rsidP="006E0961">
            <w:pPr>
              <w:jc w:val="center"/>
              <w:rPr>
                <w:sz w:val="18"/>
                <w:szCs w:val="18"/>
              </w:rPr>
            </w:pPr>
            <w:r>
              <w:rPr>
                <w:sz w:val="18"/>
                <w:szCs w:val="18"/>
              </w:rPr>
              <w:t>0,35</w:t>
            </w:r>
          </w:p>
        </w:tc>
      </w:tr>
      <w:tr w:rsidR="006E0961" w:rsidRPr="00255F48" w:rsidTr="006E0961">
        <w:trPr>
          <w:trHeight w:val="524"/>
        </w:trPr>
        <w:tc>
          <w:tcPr>
            <w:tcW w:w="392" w:type="dxa"/>
          </w:tcPr>
          <w:p w:rsidR="006E0961" w:rsidRPr="00DB2C8C" w:rsidRDefault="006E0961" w:rsidP="006E0961">
            <w:pPr>
              <w:pStyle w:val="ListParagraph"/>
              <w:spacing w:after="0" w:line="240" w:lineRule="auto"/>
              <w:ind w:left="0"/>
              <w:jc w:val="both"/>
              <w:rPr>
                <w:b/>
                <w:sz w:val="18"/>
                <w:szCs w:val="18"/>
              </w:rPr>
            </w:pPr>
            <w:r w:rsidRPr="00DB2C8C">
              <w:rPr>
                <w:b/>
                <w:sz w:val="18"/>
                <w:szCs w:val="18"/>
              </w:rPr>
              <w:t>4</w:t>
            </w:r>
          </w:p>
        </w:tc>
        <w:tc>
          <w:tcPr>
            <w:tcW w:w="1417" w:type="dxa"/>
          </w:tcPr>
          <w:p w:rsidR="006E0961" w:rsidRPr="00DB2C8C" w:rsidRDefault="006E0961" w:rsidP="006E0961">
            <w:pPr>
              <w:spacing w:after="0" w:line="240" w:lineRule="auto"/>
              <w:rPr>
                <w:rFonts w:cs="Arial"/>
                <w:color w:val="333333"/>
                <w:sz w:val="18"/>
                <w:szCs w:val="18"/>
              </w:rPr>
            </w:pPr>
            <w:r w:rsidRPr="00DB2C8C">
              <w:rPr>
                <w:rFonts w:cs="Arial"/>
                <w:color w:val="333333"/>
                <w:sz w:val="18"/>
                <w:szCs w:val="18"/>
              </w:rPr>
              <w:t>Biaya/tarif</w:t>
            </w:r>
          </w:p>
        </w:tc>
        <w:tc>
          <w:tcPr>
            <w:tcW w:w="708" w:type="dxa"/>
            <w:vAlign w:val="center"/>
          </w:tcPr>
          <w:p w:rsidR="006E0961" w:rsidRPr="00DB2C8C" w:rsidRDefault="006E0961" w:rsidP="006E0961">
            <w:pPr>
              <w:jc w:val="center"/>
              <w:rPr>
                <w:sz w:val="18"/>
                <w:szCs w:val="18"/>
              </w:rPr>
            </w:pPr>
            <w:r>
              <w:rPr>
                <w:sz w:val="18"/>
                <w:szCs w:val="18"/>
              </w:rPr>
              <w:t>0,37</w:t>
            </w:r>
          </w:p>
        </w:tc>
        <w:tc>
          <w:tcPr>
            <w:tcW w:w="709" w:type="dxa"/>
            <w:vAlign w:val="center"/>
          </w:tcPr>
          <w:p w:rsidR="006E0961" w:rsidRPr="00DB2C8C" w:rsidRDefault="006E0961" w:rsidP="006E0961">
            <w:pPr>
              <w:jc w:val="center"/>
              <w:rPr>
                <w:sz w:val="18"/>
                <w:szCs w:val="18"/>
              </w:rPr>
            </w:pPr>
            <w:r>
              <w:rPr>
                <w:sz w:val="18"/>
                <w:szCs w:val="18"/>
              </w:rPr>
              <w:t>0,37</w:t>
            </w:r>
          </w:p>
        </w:tc>
        <w:tc>
          <w:tcPr>
            <w:tcW w:w="709" w:type="dxa"/>
            <w:vAlign w:val="center"/>
          </w:tcPr>
          <w:p w:rsidR="006E0961" w:rsidRPr="00DB2C8C" w:rsidRDefault="006E0961" w:rsidP="006E0961">
            <w:pPr>
              <w:jc w:val="center"/>
              <w:rPr>
                <w:sz w:val="18"/>
                <w:szCs w:val="18"/>
              </w:rPr>
            </w:pPr>
            <w:r w:rsidRPr="00DB2C8C">
              <w:rPr>
                <w:sz w:val="18"/>
                <w:szCs w:val="18"/>
              </w:rPr>
              <w:t>0,37</w:t>
            </w:r>
          </w:p>
        </w:tc>
        <w:tc>
          <w:tcPr>
            <w:tcW w:w="709" w:type="dxa"/>
            <w:vAlign w:val="center"/>
          </w:tcPr>
          <w:p w:rsidR="006E0961" w:rsidRPr="00DB2C8C" w:rsidRDefault="006E0961" w:rsidP="006E0961">
            <w:pPr>
              <w:jc w:val="center"/>
              <w:rPr>
                <w:sz w:val="18"/>
                <w:szCs w:val="18"/>
              </w:rPr>
            </w:pPr>
            <w:r>
              <w:rPr>
                <w:sz w:val="18"/>
                <w:szCs w:val="18"/>
              </w:rPr>
              <w:t>0,39</w:t>
            </w:r>
          </w:p>
        </w:tc>
        <w:tc>
          <w:tcPr>
            <w:tcW w:w="708" w:type="dxa"/>
            <w:vAlign w:val="center"/>
          </w:tcPr>
          <w:p w:rsidR="006E0961" w:rsidRPr="00DB2C8C" w:rsidRDefault="006E0961" w:rsidP="006E0961">
            <w:pPr>
              <w:jc w:val="center"/>
              <w:rPr>
                <w:sz w:val="18"/>
                <w:szCs w:val="18"/>
              </w:rPr>
            </w:pPr>
            <w:r>
              <w:rPr>
                <w:sz w:val="18"/>
                <w:szCs w:val="18"/>
              </w:rPr>
              <w:t>0,37</w:t>
            </w:r>
          </w:p>
        </w:tc>
        <w:tc>
          <w:tcPr>
            <w:tcW w:w="709" w:type="dxa"/>
            <w:vAlign w:val="center"/>
          </w:tcPr>
          <w:p w:rsidR="006E0961" w:rsidRPr="00DB2C8C" w:rsidRDefault="006E0961" w:rsidP="006E0961">
            <w:pPr>
              <w:jc w:val="center"/>
              <w:rPr>
                <w:sz w:val="18"/>
                <w:szCs w:val="18"/>
              </w:rPr>
            </w:pPr>
            <w:r>
              <w:rPr>
                <w:sz w:val="18"/>
                <w:szCs w:val="18"/>
              </w:rPr>
              <w:t>0,38</w:t>
            </w:r>
          </w:p>
        </w:tc>
        <w:tc>
          <w:tcPr>
            <w:tcW w:w="709" w:type="dxa"/>
          </w:tcPr>
          <w:p w:rsidR="006E0961" w:rsidRDefault="006E0961" w:rsidP="006E0961">
            <w:pPr>
              <w:jc w:val="center"/>
            </w:pPr>
            <w:r w:rsidRPr="007B29D5">
              <w:rPr>
                <w:sz w:val="18"/>
                <w:szCs w:val="18"/>
              </w:rPr>
              <w:t>0,38</w:t>
            </w:r>
          </w:p>
        </w:tc>
        <w:tc>
          <w:tcPr>
            <w:tcW w:w="709" w:type="dxa"/>
            <w:vAlign w:val="center"/>
          </w:tcPr>
          <w:p w:rsidR="006E0961" w:rsidRPr="00DB2C8C" w:rsidRDefault="006E0961" w:rsidP="006E0961">
            <w:pPr>
              <w:jc w:val="center"/>
              <w:rPr>
                <w:sz w:val="18"/>
                <w:szCs w:val="18"/>
              </w:rPr>
            </w:pPr>
            <w:r>
              <w:rPr>
                <w:sz w:val="18"/>
                <w:szCs w:val="18"/>
              </w:rPr>
              <w:t>0,37</w:t>
            </w:r>
          </w:p>
        </w:tc>
        <w:tc>
          <w:tcPr>
            <w:tcW w:w="708" w:type="dxa"/>
            <w:vAlign w:val="center"/>
          </w:tcPr>
          <w:p w:rsidR="006E0961" w:rsidRPr="00DB2C8C" w:rsidRDefault="006E0961" w:rsidP="006E0961">
            <w:pPr>
              <w:jc w:val="center"/>
              <w:rPr>
                <w:sz w:val="18"/>
                <w:szCs w:val="18"/>
              </w:rPr>
            </w:pPr>
            <w:r>
              <w:rPr>
                <w:sz w:val="18"/>
                <w:szCs w:val="18"/>
              </w:rPr>
              <w:t>0,37</w:t>
            </w:r>
          </w:p>
        </w:tc>
        <w:tc>
          <w:tcPr>
            <w:tcW w:w="709" w:type="dxa"/>
            <w:vAlign w:val="center"/>
          </w:tcPr>
          <w:p w:rsidR="006E0961" w:rsidRPr="00DB2C8C" w:rsidRDefault="006E0961" w:rsidP="006E0961">
            <w:pPr>
              <w:jc w:val="center"/>
              <w:rPr>
                <w:sz w:val="18"/>
                <w:szCs w:val="18"/>
              </w:rPr>
            </w:pPr>
          </w:p>
        </w:tc>
        <w:tc>
          <w:tcPr>
            <w:tcW w:w="709" w:type="dxa"/>
            <w:vAlign w:val="center"/>
          </w:tcPr>
          <w:p w:rsidR="006E0961" w:rsidRPr="00DB2C8C" w:rsidRDefault="006E0961" w:rsidP="006E0961">
            <w:pPr>
              <w:jc w:val="center"/>
              <w:rPr>
                <w:sz w:val="18"/>
                <w:szCs w:val="18"/>
              </w:rPr>
            </w:pPr>
          </w:p>
        </w:tc>
        <w:tc>
          <w:tcPr>
            <w:tcW w:w="709" w:type="dxa"/>
            <w:vAlign w:val="center"/>
          </w:tcPr>
          <w:p w:rsidR="006E0961" w:rsidRPr="00DB2C8C" w:rsidRDefault="006E0961" w:rsidP="006E0961">
            <w:pPr>
              <w:jc w:val="center"/>
              <w:rPr>
                <w:sz w:val="18"/>
                <w:szCs w:val="18"/>
              </w:rPr>
            </w:pPr>
          </w:p>
        </w:tc>
        <w:tc>
          <w:tcPr>
            <w:tcW w:w="708" w:type="dxa"/>
            <w:vAlign w:val="center"/>
          </w:tcPr>
          <w:p w:rsidR="006E0961" w:rsidRPr="00DB2C8C" w:rsidRDefault="006E0961" w:rsidP="006E0961">
            <w:pPr>
              <w:jc w:val="center"/>
              <w:rPr>
                <w:sz w:val="18"/>
                <w:szCs w:val="18"/>
              </w:rPr>
            </w:pPr>
            <w:r>
              <w:rPr>
                <w:sz w:val="18"/>
                <w:szCs w:val="18"/>
              </w:rPr>
              <w:t>0,37</w:t>
            </w:r>
          </w:p>
        </w:tc>
      </w:tr>
      <w:tr w:rsidR="006E0961" w:rsidRPr="00255F48" w:rsidTr="006E0961">
        <w:trPr>
          <w:trHeight w:val="760"/>
        </w:trPr>
        <w:tc>
          <w:tcPr>
            <w:tcW w:w="392" w:type="dxa"/>
          </w:tcPr>
          <w:p w:rsidR="006E0961" w:rsidRPr="00DB2C8C" w:rsidRDefault="006E0961" w:rsidP="006E0961">
            <w:pPr>
              <w:pStyle w:val="ListParagraph"/>
              <w:spacing w:after="0" w:line="240" w:lineRule="auto"/>
              <w:ind w:left="0"/>
              <w:jc w:val="both"/>
              <w:rPr>
                <w:b/>
                <w:sz w:val="18"/>
                <w:szCs w:val="18"/>
              </w:rPr>
            </w:pPr>
            <w:r w:rsidRPr="00DB2C8C">
              <w:rPr>
                <w:b/>
                <w:sz w:val="18"/>
                <w:szCs w:val="18"/>
              </w:rPr>
              <w:t>5</w:t>
            </w:r>
          </w:p>
        </w:tc>
        <w:tc>
          <w:tcPr>
            <w:tcW w:w="1417" w:type="dxa"/>
          </w:tcPr>
          <w:p w:rsidR="006E0961" w:rsidRPr="00DB2C8C" w:rsidRDefault="006E0961" w:rsidP="006E0961">
            <w:pPr>
              <w:spacing w:after="0" w:line="240" w:lineRule="auto"/>
              <w:rPr>
                <w:rFonts w:cs="Arial"/>
                <w:color w:val="333333"/>
                <w:sz w:val="18"/>
                <w:szCs w:val="18"/>
              </w:rPr>
            </w:pPr>
            <w:r w:rsidRPr="00DB2C8C">
              <w:rPr>
                <w:rFonts w:cs="Arial"/>
                <w:color w:val="333333"/>
                <w:sz w:val="18"/>
                <w:szCs w:val="18"/>
              </w:rPr>
              <w:t>Produk spesifikasi jenis pelayanan</w:t>
            </w:r>
          </w:p>
        </w:tc>
        <w:tc>
          <w:tcPr>
            <w:tcW w:w="708" w:type="dxa"/>
            <w:vAlign w:val="center"/>
          </w:tcPr>
          <w:p w:rsidR="006E0961" w:rsidRPr="00DB2C8C" w:rsidRDefault="006E0961" w:rsidP="006E0961">
            <w:pPr>
              <w:jc w:val="center"/>
              <w:rPr>
                <w:sz w:val="18"/>
                <w:szCs w:val="18"/>
              </w:rPr>
            </w:pPr>
            <w:r w:rsidRPr="00DB2C8C">
              <w:rPr>
                <w:sz w:val="18"/>
                <w:szCs w:val="18"/>
              </w:rPr>
              <w:t>0</w:t>
            </w:r>
            <w:r>
              <w:rPr>
                <w:sz w:val="18"/>
                <w:szCs w:val="18"/>
              </w:rPr>
              <w:t>,37</w:t>
            </w:r>
          </w:p>
        </w:tc>
        <w:tc>
          <w:tcPr>
            <w:tcW w:w="709" w:type="dxa"/>
            <w:vAlign w:val="center"/>
          </w:tcPr>
          <w:p w:rsidR="006E0961" w:rsidRPr="00DB2C8C" w:rsidRDefault="006E0961" w:rsidP="006E0961">
            <w:pPr>
              <w:jc w:val="center"/>
              <w:rPr>
                <w:sz w:val="18"/>
                <w:szCs w:val="18"/>
              </w:rPr>
            </w:pPr>
            <w:r w:rsidRPr="00DB2C8C">
              <w:rPr>
                <w:sz w:val="18"/>
                <w:szCs w:val="18"/>
              </w:rPr>
              <w:t>0,3</w:t>
            </w:r>
            <w:r>
              <w:rPr>
                <w:sz w:val="18"/>
                <w:szCs w:val="18"/>
              </w:rPr>
              <w:t>7</w:t>
            </w:r>
          </w:p>
        </w:tc>
        <w:tc>
          <w:tcPr>
            <w:tcW w:w="709" w:type="dxa"/>
            <w:vAlign w:val="center"/>
          </w:tcPr>
          <w:p w:rsidR="006E0961" w:rsidRPr="00DB2C8C" w:rsidRDefault="006E0961" w:rsidP="006E0961">
            <w:pPr>
              <w:jc w:val="center"/>
              <w:rPr>
                <w:sz w:val="18"/>
                <w:szCs w:val="18"/>
              </w:rPr>
            </w:pPr>
            <w:r w:rsidRPr="00DB2C8C">
              <w:rPr>
                <w:sz w:val="18"/>
                <w:szCs w:val="18"/>
              </w:rPr>
              <w:t>0,3</w:t>
            </w:r>
            <w:r>
              <w:rPr>
                <w:sz w:val="18"/>
                <w:szCs w:val="18"/>
              </w:rPr>
              <w:t>6</w:t>
            </w:r>
          </w:p>
        </w:tc>
        <w:tc>
          <w:tcPr>
            <w:tcW w:w="709" w:type="dxa"/>
            <w:vAlign w:val="center"/>
          </w:tcPr>
          <w:p w:rsidR="006E0961" w:rsidRPr="00DB2C8C" w:rsidRDefault="006E0961" w:rsidP="006E0961">
            <w:pPr>
              <w:jc w:val="center"/>
              <w:rPr>
                <w:sz w:val="18"/>
                <w:szCs w:val="18"/>
              </w:rPr>
            </w:pPr>
            <w:r>
              <w:rPr>
                <w:sz w:val="18"/>
                <w:szCs w:val="18"/>
              </w:rPr>
              <w:t>0,38</w:t>
            </w:r>
          </w:p>
        </w:tc>
        <w:tc>
          <w:tcPr>
            <w:tcW w:w="708" w:type="dxa"/>
            <w:vAlign w:val="center"/>
          </w:tcPr>
          <w:p w:rsidR="006E0961" w:rsidRPr="00DB2C8C" w:rsidRDefault="006E0961" w:rsidP="006E0961">
            <w:pPr>
              <w:jc w:val="center"/>
              <w:rPr>
                <w:sz w:val="18"/>
                <w:szCs w:val="18"/>
              </w:rPr>
            </w:pPr>
            <w:r>
              <w:rPr>
                <w:sz w:val="18"/>
                <w:szCs w:val="18"/>
              </w:rPr>
              <w:t>0,38</w:t>
            </w:r>
          </w:p>
        </w:tc>
        <w:tc>
          <w:tcPr>
            <w:tcW w:w="709" w:type="dxa"/>
            <w:vAlign w:val="center"/>
          </w:tcPr>
          <w:p w:rsidR="006E0961" w:rsidRPr="00DB2C8C" w:rsidRDefault="006E0961" w:rsidP="006E0961">
            <w:pPr>
              <w:jc w:val="center"/>
              <w:rPr>
                <w:sz w:val="18"/>
                <w:szCs w:val="18"/>
              </w:rPr>
            </w:pPr>
            <w:r>
              <w:rPr>
                <w:sz w:val="18"/>
                <w:szCs w:val="18"/>
              </w:rPr>
              <w:t>0,37</w:t>
            </w:r>
          </w:p>
        </w:tc>
        <w:tc>
          <w:tcPr>
            <w:tcW w:w="709" w:type="dxa"/>
          </w:tcPr>
          <w:p w:rsidR="006E0961" w:rsidRPr="006E0961" w:rsidRDefault="006E0961" w:rsidP="006E0961">
            <w:pPr>
              <w:rPr>
                <w:sz w:val="18"/>
                <w:szCs w:val="18"/>
              </w:rPr>
            </w:pPr>
            <w:r>
              <w:rPr>
                <w:sz w:val="18"/>
                <w:szCs w:val="18"/>
              </w:rPr>
              <w:t xml:space="preserve"> 0,38</w:t>
            </w:r>
          </w:p>
        </w:tc>
        <w:tc>
          <w:tcPr>
            <w:tcW w:w="709" w:type="dxa"/>
            <w:vAlign w:val="center"/>
          </w:tcPr>
          <w:p w:rsidR="006E0961" w:rsidRPr="00DB2C8C" w:rsidRDefault="006E0961" w:rsidP="006E0961">
            <w:pPr>
              <w:jc w:val="center"/>
              <w:rPr>
                <w:sz w:val="18"/>
                <w:szCs w:val="18"/>
              </w:rPr>
            </w:pPr>
            <w:r>
              <w:rPr>
                <w:sz w:val="18"/>
                <w:szCs w:val="18"/>
              </w:rPr>
              <w:t>0,37</w:t>
            </w:r>
          </w:p>
        </w:tc>
        <w:tc>
          <w:tcPr>
            <w:tcW w:w="708" w:type="dxa"/>
            <w:vAlign w:val="center"/>
          </w:tcPr>
          <w:p w:rsidR="006E0961" w:rsidRPr="00DB2C8C" w:rsidRDefault="006E0961" w:rsidP="006E0961">
            <w:pPr>
              <w:jc w:val="center"/>
              <w:rPr>
                <w:sz w:val="18"/>
                <w:szCs w:val="18"/>
              </w:rPr>
            </w:pPr>
            <w:r>
              <w:rPr>
                <w:sz w:val="18"/>
                <w:szCs w:val="18"/>
              </w:rPr>
              <w:t>0,36</w:t>
            </w:r>
          </w:p>
        </w:tc>
        <w:tc>
          <w:tcPr>
            <w:tcW w:w="709" w:type="dxa"/>
            <w:vAlign w:val="center"/>
          </w:tcPr>
          <w:p w:rsidR="006E0961" w:rsidRPr="00DB2C8C" w:rsidRDefault="006E0961" w:rsidP="006E0961">
            <w:pPr>
              <w:jc w:val="center"/>
              <w:rPr>
                <w:sz w:val="18"/>
                <w:szCs w:val="18"/>
              </w:rPr>
            </w:pPr>
          </w:p>
        </w:tc>
        <w:tc>
          <w:tcPr>
            <w:tcW w:w="709" w:type="dxa"/>
            <w:vAlign w:val="center"/>
          </w:tcPr>
          <w:p w:rsidR="006E0961" w:rsidRPr="00DB2C8C" w:rsidRDefault="006E0961" w:rsidP="006E0961">
            <w:pPr>
              <w:jc w:val="center"/>
              <w:rPr>
                <w:sz w:val="18"/>
                <w:szCs w:val="18"/>
              </w:rPr>
            </w:pPr>
          </w:p>
        </w:tc>
        <w:tc>
          <w:tcPr>
            <w:tcW w:w="709" w:type="dxa"/>
            <w:vAlign w:val="center"/>
          </w:tcPr>
          <w:p w:rsidR="006E0961" w:rsidRPr="00DB2C8C" w:rsidRDefault="006E0961" w:rsidP="006E0961">
            <w:pPr>
              <w:jc w:val="center"/>
              <w:rPr>
                <w:sz w:val="18"/>
                <w:szCs w:val="18"/>
              </w:rPr>
            </w:pPr>
          </w:p>
        </w:tc>
        <w:tc>
          <w:tcPr>
            <w:tcW w:w="708" w:type="dxa"/>
            <w:vAlign w:val="center"/>
          </w:tcPr>
          <w:p w:rsidR="006E0961" w:rsidRPr="00DB2C8C" w:rsidRDefault="006E0961" w:rsidP="006E0961">
            <w:pPr>
              <w:jc w:val="center"/>
              <w:rPr>
                <w:sz w:val="18"/>
                <w:szCs w:val="18"/>
              </w:rPr>
            </w:pPr>
            <w:r>
              <w:rPr>
                <w:sz w:val="18"/>
                <w:szCs w:val="18"/>
              </w:rPr>
              <w:t>0,37</w:t>
            </w:r>
          </w:p>
        </w:tc>
      </w:tr>
      <w:tr w:rsidR="006E0961" w:rsidRPr="00255F48" w:rsidTr="006E0961">
        <w:trPr>
          <w:trHeight w:val="141"/>
        </w:trPr>
        <w:tc>
          <w:tcPr>
            <w:tcW w:w="392" w:type="dxa"/>
          </w:tcPr>
          <w:p w:rsidR="006E0961" w:rsidRPr="00DB2C8C" w:rsidRDefault="006E0961" w:rsidP="006E0961">
            <w:pPr>
              <w:pStyle w:val="ListParagraph"/>
              <w:spacing w:after="0" w:line="240" w:lineRule="auto"/>
              <w:ind w:left="0"/>
              <w:jc w:val="both"/>
              <w:rPr>
                <w:b/>
                <w:sz w:val="18"/>
                <w:szCs w:val="18"/>
              </w:rPr>
            </w:pPr>
            <w:r w:rsidRPr="00DB2C8C">
              <w:rPr>
                <w:b/>
                <w:sz w:val="18"/>
                <w:szCs w:val="18"/>
              </w:rPr>
              <w:t>6</w:t>
            </w:r>
          </w:p>
        </w:tc>
        <w:tc>
          <w:tcPr>
            <w:tcW w:w="1417" w:type="dxa"/>
          </w:tcPr>
          <w:p w:rsidR="006E0961" w:rsidRPr="00DB2C8C" w:rsidRDefault="006E0961" w:rsidP="006E0961">
            <w:pPr>
              <w:spacing w:after="0" w:line="240" w:lineRule="auto"/>
              <w:rPr>
                <w:rFonts w:cs="Arial"/>
                <w:color w:val="333333"/>
                <w:sz w:val="18"/>
                <w:szCs w:val="18"/>
              </w:rPr>
            </w:pPr>
            <w:r w:rsidRPr="00DB2C8C">
              <w:rPr>
                <w:rFonts w:cs="Arial"/>
                <w:color w:val="333333"/>
                <w:sz w:val="18"/>
                <w:szCs w:val="18"/>
              </w:rPr>
              <w:t>Kompetensi pelaksana</w:t>
            </w:r>
          </w:p>
        </w:tc>
        <w:tc>
          <w:tcPr>
            <w:tcW w:w="708" w:type="dxa"/>
            <w:vAlign w:val="center"/>
          </w:tcPr>
          <w:p w:rsidR="006E0961" w:rsidRPr="00DB2C8C" w:rsidRDefault="006E0961" w:rsidP="006E0961">
            <w:pPr>
              <w:jc w:val="center"/>
              <w:rPr>
                <w:sz w:val="18"/>
                <w:szCs w:val="18"/>
              </w:rPr>
            </w:pPr>
            <w:r w:rsidRPr="00DB2C8C">
              <w:rPr>
                <w:sz w:val="18"/>
                <w:szCs w:val="18"/>
              </w:rPr>
              <w:t>0,3</w:t>
            </w:r>
            <w:r>
              <w:rPr>
                <w:sz w:val="18"/>
                <w:szCs w:val="18"/>
              </w:rPr>
              <w:t>8</w:t>
            </w:r>
          </w:p>
        </w:tc>
        <w:tc>
          <w:tcPr>
            <w:tcW w:w="709" w:type="dxa"/>
            <w:vAlign w:val="center"/>
          </w:tcPr>
          <w:p w:rsidR="006E0961" w:rsidRPr="00DB2C8C" w:rsidRDefault="006E0961" w:rsidP="006E0961">
            <w:pPr>
              <w:jc w:val="center"/>
              <w:rPr>
                <w:sz w:val="18"/>
                <w:szCs w:val="18"/>
              </w:rPr>
            </w:pPr>
            <w:r w:rsidRPr="00DB2C8C">
              <w:rPr>
                <w:sz w:val="18"/>
                <w:szCs w:val="18"/>
              </w:rPr>
              <w:t>0,3</w:t>
            </w:r>
            <w:r>
              <w:rPr>
                <w:sz w:val="18"/>
                <w:szCs w:val="18"/>
              </w:rPr>
              <w:t>8</w:t>
            </w:r>
          </w:p>
        </w:tc>
        <w:tc>
          <w:tcPr>
            <w:tcW w:w="709" w:type="dxa"/>
            <w:vAlign w:val="center"/>
          </w:tcPr>
          <w:p w:rsidR="006E0961" w:rsidRPr="00DB2C8C" w:rsidRDefault="006E0961" w:rsidP="006E0961">
            <w:pPr>
              <w:jc w:val="center"/>
              <w:rPr>
                <w:sz w:val="18"/>
                <w:szCs w:val="18"/>
              </w:rPr>
            </w:pPr>
            <w:r w:rsidRPr="00DB2C8C">
              <w:rPr>
                <w:sz w:val="18"/>
                <w:szCs w:val="18"/>
              </w:rPr>
              <w:t>0,3</w:t>
            </w:r>
            <w:r>
              <w:rPr>
                <w:sz w:val="18"/>
                <w:szCs w:val="18"/>
              </w:rPr>
              <w:t>6</w:t>
            </w:r>
          </w:p>
        </w:tc>
        <w:tc>
          <w:tcPr>
            <w:tcW w:w="709" w:type="dxa"/>
            <w:vAlign w:val="center"/>
          </w:tcPr>
          <w:p w:rsidR="006E0961" w:rsidRPr="00DB2C8C" w:rsidRDefault="006E0961" w:rsidP="006E0961">
            <w:pPr>
              <w:jc w:val="center"/>
              <w:rPr>
                <w:sz w:val="18"/>
                <w:szCs w:val="18"/>
              </w:rPr>
            </w:pPr>
            <w:r>
              <w:rPr>
                <w:sz w:val="18"/>
                <w:szCs w:val="18"/>
              </w:rPr>
              <w:t>0,37</w:t>
            </w:r>
          </w:p>
        </w:tc>
        <w:tc>
          <w:tcPr>
            <w:tcW w:w="708" w:type="dxa"/>
            <w:vAlign w:val="center"/>
          </w:tcPr>
          <w:p w:rsidR="006E0961" w:rsidRPr="00DB2C8C" w:rsidRDefault="006E0961" w:rsidP="006E0961">
            <w:pPr>
              <w:jc w:val="center"/>
              <w:rPr>
                <w:sz w:val="18"/>
                <w:szCs w:val="18"/>
              </w:rPr>
            </w:pPr>
            <w:r>
              <w:rPr>
                <w:sz w:val="18"/>
                <w:szCs w:val="18"/>
              </w:rPr>
              <w:t>0,37</w:t>
            </w:r>
          </w:p>
        </w:tc>
        <w:tc>
          <w:tcPr>
            <w:tcW w:w="709" w:type="dxa"/>
            <w:vAlign w:val="center"/>
          </w:tcPr>
          <w:p w:rsidR="006E0961" w:rsidRPr="00DB2C8C" w:rsidRDefault="006E0961" w:rsidP="006E0961">
            <w:pPr>
              <w:jc w:val="center"/>
              <w:rPr>
                <w:sz w:val="18"/>
                <w:szCs w:val="18"/>
              </w:rPr>
            </w:pPr>
            <w:r>
              <w:rPr>
                <w:sz w:val="18"/>
                <w:szCs w:val="18"/>
              </w:rPr>
              <w:t>0,37</w:t>
            </w:r>
          </w:p>
        </w:tc>
        <w:tc>
          <w:tcPr>
            <w:tcW w:w="709" w:type="dxa"/>
          </w:tcPr>
          <w:p w:rsidR="006E0961" w:rsidRDefault="006E0961" w:rsidP="006E0961">
            <w:pPr>
              <w:jc w:val="center"/>
            </w:pPr>
            <w:r w:rsidRPr="007B29D5">
              <w:rPr>
                <w:sz w:val="18"/>
                <w:szCs w:val="18"/>
              </w:rPr>
              <w:t>0,38</w:t>
            </w:r>
          </w:p>
        </w:tc>
        <w:tc>
          <w:tcPr>
            <w:tcW w:w="709" w:type="dxa"/>
            <w:vAlign w:val="center"/>
          </w:tcPr>
          <w:p w:rsidR="006E0961" w:rsidRPr="007B4644" w:rsidRDefault="006E0961" w:rsidP="006E0961">
            <w:pPr>
              <w:jc w:val="center"/>
              <w:rPr>
                <w:sz w:val="18"/>
                <w:szCs w:val="18"/>
              </w:rPr>
            </w:pPr>
            <w:r w:rsidRPr="007B4644">
              <w:rPr>
                <w:sz w:val="18"/>
                <w:szCs w:val="18"/>
              </w:rPr>
              <w:t>0,38</w:t>
            </w:r>
          </w:p>
        </w:tc>
        <w:tc>
          <w:tcPr>
            <w:tcW w:w="708" w:type="dxa"/>
            <w:vAlign w:val="center"/>
          </w:tcPr>
          <w:p w:rsidR="006E0961" w:rsidRPr="00DB2C8C" w:rsidRDefault="006E0961" w:rsidP="006E0961">
            <w:pPr>
              <w:jc w:val="center"/>
              <w:rPr>
                <w:sz w:val="18"/>
                <w:szCs w:val="18"/>
              </w:rPr>
            </w:pPr>
            <w:r>
              <w:rPr>
                <w:sz w:val="18"/>
                <w:szCs w:val="18"/>
              </w:rPr>
              <w:t>0,37</w:t>
            </w:r>
          </w:p>
        </w:tc>
        <w:tc>
          <w:tcPr>
            <w:tcW w:w="709" w:type="dxa"/>
            <w:vAlign w:val="center"/>
          </w:tcPr>
          <w:p w:rsidR="006E0961" w:rsidRPr="00DB2C8C" w:rsidRDefault="006E0961" w:rsidP="006E0961">
            <w:pPr>
              <w:jc w:val="center"/>
              <w:rPr>
                <w:sz w:val="18"/>
                <w:szCs w:val="18"/>
              </w:rPr>
            </w:pPr>
          </w:p>
        </w:tc>
        <w:tc>
          <w:tcPr>
            <w:tcW w:w="709" w:type="dxa"/>
            <w:vAlign w:val="center"/>
          </w:tcPr>
          <w:p w:rsidR="006E0961" w:rsidRPr="00DB2C8C" w:rsidRDefault="006E0961" w:rsidP="006E0961">
            <w:pPr>
              <w:jc w:val="center"/>
              <w:rPr>
                <w:sz w:val="18"/>
                <w:szCs w:val="18"/>
              </w:rPr>
            </w:pPr>
          </w:p>
        </w:tc>
        <w:tc>
          <w:tcPr>
            <w:tcW w:w="709" w:type="dxa"/>
          </w:tcPr>
          <w:p w:rsidR="006E0961" w:rsidRDefault="006E0961" w:rsidP="006E0961">
            <w:pPr>
              <w:jc w:val="center"/>
            </w:pPr>
          </w:p>
        </w:tc>
        <w:tc>
          <w:tcPr>
            <w:tcW w:w="708" w:type="dxa"/>
            <w:vAlign w:val="center"/>
          </w:tcPr>
          <w:p w:rsidR="006E0961" w:rsidRPr="00DB2C8C" w:rsidRDefault="006E0961" w:rsidP="006E0961">
            <w:pPr>
              <w:jc w:val="center"/>
              <w:rPr>
                <w:sz w:val="18"/>
                <w:szCs w:val="18"/>
              </w:rPr>
            </w:pPr>
            <w:r>
              <w:rPr>
                <w:sz w:val="18"/>
                <w:szCs w:val="18"/>
              </w:rPr>
              <w:t>0,37</w:t>
            </w:r>
          </w:p>
        </w:tc>
      </w:tr>
      <w:tr w:rsidR="006E0961" w:rsidRPr="00255F48" w:rsidTr="006E0961">
        <w:trPr>
          <w:trHeight w:val="429"/>
        </w:trPr>
        <w:tc>
          <w:tcPr>
            <w:tcW w:w="392" w:type="dxa"/>
          </w:tcPr>
          <w:p w:rsidR="006E0961" w:rsidRPr="00DB2C8C" w:rsidRDefault="006E0961" w:rsidP="006E0961">
            <w:pPr>
              <w:pStyle w:val="ListParagraph"/>
              <w:spacing w:after="0" w:line="240" w:lineRule="auto"/>
              <w:ind w:left="0"/>
              <w:jc w:val="both"/>
              <w:rPr>
                <w:b/>
                <w:sz w:val="18"/>
                <w:szCs w:val="18"/>
              </w:rPr>
            </w:pPr>
            <w:r w:rsidRPr="00DB2C8C">
              <w:rPr>
                <w:b/>
                <w:sz w:val="18"/>
                <w:szCs w:val="18"/>
              </w:rPr>
              <w:t>7</w:t>
            </w:r>
          </w:p>
        </w:tc>
        <w:tc>
          <w:tcPr>
            <w:tcW w:w="1417" w:type="dxa"/>
          </w:tcPr>
          <w:p w:rsidR="006E0961" w:rsidRPr="00DB2C8C" w:rsidRDefault="006E0961" w:rsidP="006E0961">
            <w:pPr>
              <w:spacing w:after="0" w:line="240" w:lineRule="auto"/>
              <w:rPr>
                <w:rFonts w:cs="Arial"/>
                <w:color w:val="333333"/>
                <w:sz w:val="18"/>
                <w:szCs w:val="18"/>
              </w:rPr>
            </w:pPr>
            <w:r w:rsidRPr="00DB2C8C">
              <w:rPr>
                <w:rFonts w:cs="Arial"/>
                <w:color w:val="333333"/>
                <w:sz w:val="18"/>
                <w:szCs w:val="18"/>
              </w:rPr>
              <w:t>Perilaku pelaksana</w:t>
            </w:r>
          </w:p>
        </w:tc>
        <w:tc>
          <w:tcPr>
            <w:tcW w:w="708" w:type="dxa"/>
            <w:vAlign w:val="center"/>
          </w:tcPr>
          <w:p w:rsidR="006E0961" w:rsidRPr="00DB2C8C" w:rsidRDefault="006E0961" w:rsidP="006E0961">
            <w:pPr>
              <w:jc w:val="center"/>
              <w:rPr>
                <w:sz w:val="18"/>
                <w:szCs w:val="18"/>
              </w:rPr>
            </w:pPr>
            <w:r w:rsidRPr="00DB2C8C">
              <w:rPr>
                <w:sz w:val="18"/>
                <w:szCs w:val="18"/>
              </w:rPr>
              <w:t>0,3</w:t>
            </w:r>
            <w:r>
              <w:rPr>
                <w:sz w:val="18"/>
                <w:szCs w:val="18"/>
              </w:rPr>
              <w:t>8</w:t>
            </w:r>
          </w:p>
        </w:tc>
        <w:tc>
          <w:tcPr>
            <w:tcW w:w="709" w:type="dxa"/>
            <w:vAlign w:val="center"/>
          </w:tcPr>
          <w:p w:rsidR="006E0961" w:rsidRPr="00DB2C8C" w:rsidRDefault="006E0961" w:rsidP="006E0961">
            <w:pPr>
              <w:jc w:val="center"/>
              <w:rPr>
                <w:sz w:val="18"/>
                <w:szCs w:val="18"/>
              </w:rPr>
            </w:pPr>
            <w:r w:rsidRPr="00DB2C8C">
              <w:rPr>
                <w:sz w:val="18"/>
                <w:szCs w:val="18"/>
              </w:rPr>
              <w:t>0,3</w:t>
            </w:r>
            <w:r>
              <w:rPr>
                <w:sz w:val="18"/>
                <w:szCs w:val="18"/>
              </w:rPr>
              <w:t>8</w:t>
            </w:r>
          </w:p>
        </w:tc>
        <w:tc>
          <w:tcPr>
            <w:tcW w:w="709" w:type="dxa"/>
            <w:vAlign w:val="center"/>
          </w:tcPr>
          <w:p w:rsidR="006E0961" w:rsidRPr="00DB2C8C" w:rsidRDefault="006E0961" w:rsidP="006E0961">
            <w:pPr>
              <w:jc w:val="center"/>
              <w:rPr>
                <w:sz w:val="18"/>
                <w:szCs w:val="18"/>
              </w:rPr>
            </w:pPr>
            <w:r w:rsidRPr="00DB2C8C">
              <w:rPr>
                <w:sz w:val="18"/>
                <w:szCs w:val="18"/>
              </w:rPr>
              <w:t>0,3</w:t>
            </w:r>
            <w:r>
              <w:rPr>
                <w:sz w:val="18"/>
                <w:szCs w:val="18"/>
              </w:rPr>
              <w:t>7</w:t>
            </w:r>
          </w:p>
        </w:tc>
        <w:tc>
          <w:tcPr>
            <w:tcW w:w="709" w:type="dxa"/>
            <w:vAlign w:val="center"/>
          </w:tcPr>
          <w:p w:rsidR="006E0961" w:rsidRPr="00DB2C8C" w:rsidRDefault="006E0961" w:rsidP="006E0961">
            <w:pPr>
              <w:jc w:val="center"/>
              <w:rPr>
                <w:sz w:val="18"/>
                <w:szCs w:val="18"/>
              </w:rPr>
            </w:pPr>
            <w:r>
              <w:rPr>
                <w:sz w:val="18"/>
                <w:szCs w:val="18"/>
              </w:rPr>
              <w:t>0,38</w:t>
            </w:r>
          </w:p>
        </w:tc>
        <w:tc>
          <w:tcPr>
            <w:tcW w:w="708" w:type="dxa"/>
            <w:vAlign w:val="center"/>
          </w:tcPr>
          <w:p w:rsidR="006E0961" w:rsidRPr="00DB2C8C" w:rsidRDefault="006E0961" w:rsidP="006E0961">
            <w:pPr>
              <w:jc w:val="center"/>
              <w:rPr>
                <w:sz w:val="18"/>
                <w:szCs w:val="18"/>
              </w:rPr>
            </w:pPr>
            <w:r>
              <w:rPr>
                <w:sz w:val="18"/>
                <w:szCs w:val="18"/>
              </w:rPr>
              <w:t>0,38</w:t>
            </w:r>
          </w:p>
        </w:tc>
        <w:tc>
          <w:tcPr>
            <w:tcW w:w="709" w:type="dxa"/>
            <w:vAlign w:val="center"/>
          </w:tcPr>
          <w:p w:rsidR="006E0961" w:rsidRPr="00DB2C8C" w:rsidRDefault="006E0961" w:rsidP="006E0961">
            <w:pPr>
              <w:jc w:val="center"/>
              <w:rPr>
                <w:sz w:val="18"/>
                <w:szCs w:val="18"/>
              </w:rPr>
            </w:pPr>
            <w:r>
              <w:rPr>
                <w:sz w:val="18"/>
                <w:szCs w:val="18"/>
              </w:rPr>
              <w:t>0,38</w:t>
            </w:r>
          </w:p>
        </w:tc>
        <w:tc>
          <w:tcPr>
            <w:tcW w:w="709" w:type="dxa"/>
          </w:tcPr>
          <w:p w:rsidR="006E0961" w:rsidRDefault="006E0961" w:rsidP="006E0961">
            <w:pPr>
              <w:jc w:val="center"/>
            </w:pPr>
            <w:r w:rsidRPr="007B29D5">
              <w:rPr>
                <w:sz w:val="18"/>
                <w:szCs w:val="18"/>
              </w:rPr>
              <w:t>0,38</w:t>
            </w:r>
          </w:p>
        </w:tc>
        <w:tc>
          <w:tcPr>
            <w:tcW w:w="709" w:type="dxa"/>
            <w:vAlign w:val="center"/>
          </w:tcPr>
          <w:p w:rsidR="006E0961" w:rsidRPr="00DB2C8C" w:rsidRDefault="006E0961" w:rsidP="006E0961">
            <w:pPr>
              <w:jc w:val="center"/>
              <w:rPr>
                <w:sz w:val="18"/>
                <w:szCs w:val="18"/>
              </w:rPr>
            </w:pPr>
            <w:r>
              <w:rPr>
                <w:sz w:val="18"/>
                <w:szCs w:val="18"/>
              </w:rPr>
              <w:t>0,38</w:t>
            </w:r>
          </w:p>
        </w:tc>
        <w:tc>
          <w:tcPr>
            <w:tcW w:w="708" w:type="dxa"/>
            <w:vAlign w:val="center"/>
          </w:tcPr>
          <w:p w:rsidR="006E0961" w:rsidRPr="00DB2C8C" w:rsidRDefault="006E0961" w:rsidP="006E0961">
            <w:pPr>
              <w:jc w:val="center"/>
              <w:rPr>
                <w:sz w:val="18"/>
                <w:szCs w:val="18"/>
              </w:rPr>
            </w:pPr>
            <w:r>
              <w:rPr>
                <w:sz w:val="18"/>
                <w:szCs w:val="18"/>
              </w:rPr>
              <w:t>0,37</w:t>
            </w:r>
          </w:p>
        </w:tc>
        <w:tc>
          <w:tcPr>
            <w:tcW w:w="709" w:type="dxa"/>
            <w:vAlign w:val="center"/>
          </w:tcPr>
          <w:p w:rsidR="006E0961" w:rsidRPr="00DB2C8C" w:rsidRDefault="006E0961" w:rsidP="006E0961">
            <w:pPr>
              <w:jc w:val="center"/>
              <w:rPr>
                <w:sz w:val="18"/>
                <w:szCs w:val="18"/>
              </w:rPr>
            </w:pPr>
          </w:p>
        </w:tc>
        <w:tc>
          <w:tcPr>
            <w:tcW w:w="709" w:type="dxa"/>
            <w:vAlign w:val="center"/>
          </w:tcPr>
          <w:p w:rsidR="006E0961" w:rsidRPr="00DB2C8C" w:rsidRDefault="006E0961" w:rsidP="006E0961">
            <w:pPr>
              <w:jc w:val="center"/>
              <w:rPr>
                <w:sz w:val="18"/>
                <w:szCs w:val="18"/>
              </w:rPr>
            </w:pPr>
          </w:p>
        </w:tc>
        <w:tc>
          <w:tcPr>
            <w:tcW w:w="709" w:type="dxa"/>
          </w:tcPr>
          <w:p w:rsidR="006E0961" w:rsidRDefault="006E0961" w:rsidP="006E0961">
            <w:pPr>
              <w:jc w:val="center"/>
            </w:pPr>
          </w:p>
        </w:tc>
        <w:tc>
          <w:tcPr>
            <w:tcW w:w="708" w:type="dxa"/>
            <w:vAlign w:val="center"/>
          </w:tcPr>
          <w:p w:rsidR="006E0961" w:rsidRPr="00DB2C8C" w:rsidRDefault="006E0961" w:rsidP="006E0961">
            <w:pPr>
              <w:jc w:val="center"/>
              <w:rPr>
                <w:sz w:val="18"/>
                <w:szCs w:val="18"/>
              </w:rPr>
            </w:pPr>
            <w:r>
              <w:rPr>
                <w:sz w:val="18"/>
                <w:szCs w:val="18"/>
              </w:rPr>
              <w:t>0,38</w:t>
            </w:r>
          </w:p>
        </w:tc>
      </w:tr>
      <w:tr w:rsidR="006E0961" w:rsidRPr="00255F48" w:rsidTr="006E0961">
        <w:trPr>
          <w:trHeight w:val="282"/>
        </w:trPr>
        <w:tc>
          <w:tcPr>
            <w:tcW w:w="392" w:type="dxa"/>
          </w:tcPr>
          <w:p w:rsidR="006E0961" w:rsidRPr="00DB2C8C" w:rsidRDefault="006E0961" w:rsidP="006E0961">
            <w:pPr>
              <w:pStyle w:val="ListParagraph"/>
              <w:spacing w:after="0" w:line="240" w:lineRule="auto"/>
              <w:ind w:left="0"/>
              <w:jc w:val="both"/>
              <w:rPr>
                <w:b/>
                <w:sz w:val="18"/>
                <w:szCs w:val="18"/>
              </w:rPr>
            </w:pPr>
            <w:r w:rsidRPr="00DB2C8C">
              <w:rPr>
                <w:b/>
                <w:sz w:val="18"/>
                <w:szCs w:val="18"/>
              </w:rPr>
              <w:t>8</w:t>
            </w:r>
          </w:p>
        </w:tc>
        <w:tc>
          <w:tcPr>
            <w:tcW w:w="1417" w:type="dxa"/>
          </w:tcPr>
          <w:p w:rsidR="006E0961" w:rsidRPr="00DB2C8C" w:rsidRDefault="006E0961" w:rsidP="006E0961">
            <w:pPr>
              <w:spacing w:after="0" w:line="240" w:lineRule="auto"/>
              <w:rPr>
                <w:rFonts w:cs="Arial"/>
                <w:color w:val="333333"/>
                <w:sz w:val="18"/>
                <w:szCs w:val="18"/>
              </w:rPr>
            </w:pPr>
            <w:r w:rsidRPr="00DB2C8C">
              <w:rPr>
                <w:rFonts w:cs="Arial"/>
                <w:color w:val="333333"/>
                <w:sz w:val="18"/>
                <w:szCs w:val="18"/>
              </w:rPr>
              <w:t>Penanganan pengaduan, saran, dan masukan</w:t>
            </w:r>
          </w:p>
        </w:tc>
        <w:tc>
          <w:tcPr>
            <w:tcW w:w="708" w:type="dxa"/>
            <w:vAlign w:val="center"/>
          </w:tcPr>
          <w:p w:rsidR="006E0961" w:rsidRPr="00DB2C8C" w:rsidRDefault="006E0961" w:rsidP="006E0961">
            <w:pPr>
              <w:jc w:val="center"/>
              <w:rPr>
                <w:sz w:val="18"/>
                <w:szCs w:val="18"/>
              </w:rPr>
            </w:pPr>
            <w:r w:rsidRPr="00DB2C8C">
              <w:rPr>
                <w:sz w:val="18"/>
                <w:szCs w:val="18"/>
              </w:rPr>
              <w:t>0,3</w:t>
            </w:r>
            <w:r>
              <w:rPr>
                <w:sz w:val="18"/>
                <w:szCs w:val="18"/>
              </w:rPr>
              <w:t>6</w:t>
            </w:r>
          </w:p>
        </w:tc>
        <w:tc>
          <w:tcPr>
            <w:tcW w:w="709" w:type="dxa"/>
            <w:vAlign w:val="center"/>
          </w:tcPr>
          <w:p w:rsidR="006E0961" w:rsidRPr="00DB2C8C" w:rsidRDefault="006E0961" w:rsidP="006E0961">
            <w:pPr>
              <w:jc w:val="center"/>
              <w:rPr>
                <w:sz w:val="18"/>
                <w:szCs w:val="18"/>
              </w:rPr>
            </w:pPr>
            <w:r w:rsidRPr="00DB2C8C">
              <w:rPr>
                <w:sz w:val="18"/>
                <w:szCs w:val="18"/>
              </w:rPr>
              <w:t>0,3</w:t>
            </w:r>
            <w:r>
              <w:rPr>
                <w:sz w:val="18"/>
                <w:szCs w:val="18"/>
              </w:rPr>
              <w:t>7</w:t>
            </w:r>
          </w:p>
        </w:tc>
        <w:tc>
          <w:tcPr>
            <w:tcW w:w="709" w:type="dxa"/>
            <w:vAlign w:val="center"/>
          </w:tcPr>
          <w:p w:rsidR="006E0961" w:rsidRPr="00DB2C8C" w:rsidRDefault="006E0961" w:rsidP="006E0961">
            <w:pPr>
              <w:jc w:val="center"/>
              <w:rPr>
                <w:sz w:val="18"/>
                <w:szCs w:val="18"/>
              </w:rPr>
            </w:pPr>
            <w:r w:rsidRPr="00DB2C8C">
              <w:rPr>
                <w:sz w:val="18"/>
                <w:szCs w:val="18"/>
              </w:rPr>
              <w:t>0,35</w:t>
            </w:r>
          </w:p>
        </w:tc>
        <w:tc>
          <w:tcPr>
            <w:tcW w:w="709" w:type="dxa"/>
            <w:vAlign w:val="center"/>
          </w:tcPr>
          <w:p w:rsidR="006E0961" w:rsidRPr="00DB2C8C" w:rsidRDefault="006E0961" w:rsidP="006E0961">
            <w:pPr>
              <w:jc w:val="center"/>
              <w:rPr>
                <w:sz w:val="18"/>
                <w:szCs w:val="18"/>
              </w:rPr>
            </w:pPr>
            <w:r>
              <w:rPr>
                <w:sz w:val="18"/>
                <w:szCs w:val="18"/>
              </w:rPr>
              <w:t>0,37</w:t>
            </w:r>
          </w:p>
        </w:tc>
        <w:tc>
          <w:tcPr>
            <w:tcW w:w="708" w:type="dxa"/>
            <w:vAlign w:val="center"/>
          </w:tcPr>
          <w:p w:rsidR="006E0961" w:rsidRPr="00DB2C8C" w:rsidRDefault="006E0961" w:rsidP="006E0961">
            <w:pPr>
              <w:jc w:val="center"/>
              <w:rPr>
                <w:sz w:val="18"/>
                <w:szCs w:val="18"/>
              </w:rPr>
            </w:pPr>
            <w:r>
              <w:rPr>
                <w:sz w:val="18"/>
                <w:szCs w:val="18"/>
              </w:rPr>
              <w:t>0,36</w:t>
            </w:r>
          </w:p>
        </w:tc>
        <w:tc>
          <w:tcPr>
            <w:tcW w:w="709" w:type="dxa"/>
            <w:vAlign w:val="center"/>
          </w:tcPr>
          <w:p w:rsidR="006E0961" w:rsidRPr="00DB2C8C" w:rsidRDefault="006E0961" w:rsidP="006E0961">
            <w:pPr>
              <w:jc w:val="center"/>
              <w:rPr>
                <w:sz w:val="18"/>
                <w:szCs w:val="18"/>
              </w:rPr>
            </w:pPr>
            <w:r>
              <w:rPr>
                <w:sz w:val="18"/>
                <w:szCs w:val="18"/>
              </w:rPr>
              <w:t>0,36</w:t>
            </w:r>
          </w:p>
        </w:tc>
        <w:tc>
          <w:tcPr>
            <w:tcW w:w="709" w:type="dxa"/>
            <w:vAlign w:val="center"/>
          </w:tcPr>
          <w:p w:rsidR="006E0961" w:rsidRPr="00DB2C8C" w:rsidRDefault="006E0961" w:rsidP="006E0961">
            <w:pPr>
              <w:jc w:val="center"/>
              <w:rPr>
                <w:sz w:val="18"/>
                <w:szCs w:val="18"/>
              </w:rPr>
            </w:pPr>
            <w:r>
              <w:rPr>
                <w:sz w:val="18"/>
                <w:szCs w:val="18"/>
              </w:rPr>
              <w:t>0,37</w:t>
            </w:r>
          </w:p>
        </w:tc>
        <w:tc>
          <w:tcPr>
            <w:tcW w:w="709" w:type="dxa"/>
            <w:vAlign w:val="center"/>
          </w:tcPr>
          <w:p w:rsidR="006E0961" w:rsidRPr="00DB2C8C" w:rsidRDefault="006E0961" w:rsidP="006E0961">
            <w:pPr>
              <w:jc w:val="center"/>
              <w:rPr>
                <w:sz w:val="18"/>
                <w:szCs w:val="18"/>
              </w:rPr>
            </w:pPr>
            <w:r>
              <w:rPr>
                <w:sz w:val="18"/>
                <w:szCs w:val="18"/>
              </w:rPr>
              <w:t>0,36</w:t>
            </w:r>
          </w:p>
        </w:tc>
        <w:tc>
          <w:tcPr>
            <w:tcW w:w="708" w:type="dxa"/>
            <w:vAlign w:val="center"/>
          </w:tcPr>
          <w:p w:rsidR="006E0961" w:rsidRPr="00DB2C8C" w:rsidRDefault="006E0961" w:rsidP="006E0961">
            <w:pPr>
              <w:jc w:val="center"/>
              <w:rPr>
                <w:sz w:val="18"/>
                <w:szCs w:val="18"/>
              </w:rPr>
            </w:pPr>
            <w:r>
              <w:rPr>
                <w:sz w:val="18"/>
                <w:szCs w:val="18"/>
              </w:rPr>
              <w:t>0,36</w:t>
            </w:r>
          </w:p>
        </w:tc>
        <w:tc>
          <w:tcPr>
            <w:tcW w:w="709" w:type="dxa"/>
            <w:vAlign w:val="center"/>
          </w:tcPr>
          <w:p w:rsidR="006E0961" w:rsidRPr="00DB2C8C" w:rsidRDefault="006E0961" w:rsidP="006E0961">
            <w:pPr>
              <w:jc w:val="center"/>
              <w:rPr>
                <w:sz w:val="18"/>
                <w:szCs w:val="18"/>
              </w:rPr>
            </w:pPr>
          </w:p>
        </w:tc>
        <w:tc>
          <w:tcPr>
            <w:tcW w:w="709" w:type="dxa"/>
            <w:vAlign w:val="center"/>
          </w:tcPr>
          <w:p w:rsidR="006E0961" w:rsidRPr="00DB2C8C" w:rsidRDefault="006E0961" w:rsidP="006E0961">
            <w:pPr>
              <w:jc w:val="center"/>
              <w:rPr>
                <w:sz w:val="18"/>
                <w:szCs w:val="18"/>
              </w:rPr>
            </w:pPr>
          </w:p>
        </w:tc>
        <w:tc>
          <w:tcPr>
            <w:tcW w:w="709" w:type="dxa"/>
          </w:tcPr>
          <w:p w:rsidR="006E0961" w:rsidRDefault="006E0961" w:rsidP="006E0961">
            <w:pPr>
              <w:spacing w:after="0"/>
              <w:jc w:val="center"/>
            </w:pPr>
          </w:p>
        </w:tc>
        <w:tc>
          <w:tcPr>
            <w:tcW w:w="708" w:type="dxa"/>
            <w:vAlign w:val="center"/>
          </w:tcPr>
          <w:p w:rsidR="006E0961" w:rsidRPr="00DB2C8C" w:rsidRDefault="006E0961" w:rsidP="006E0961">
            <w:pPr>
              <w:jc w:val="center"/>
              <w:rPr>
                <w:sz w:val="18"/>
                <w:szCs w:val="18"/>
              </w:rPr>
            </w:pPr>
            <w:r>
              <w:rPr>
                <w:sz w:val="18"/>
                <w:szCs w:val="18"/>
              </w:rPr>
              <w:t>0,36</w:t>
            </w:r>
          </w:p>
        </w:tc>
      </w:tr>
      <w:tr w:rsidR="006E0961" w:rsidRPr="00255F48" w:rsidTr="006E0961">
        <w:trPr>
          <w:trHeight w:val="621"/>
        </w:trPr>
        <w:tc>
          <w:tcPr>
            <w:tcW w:w="392" w:type="dxa"/>
            <w:tcBorders>
              <w:bottom w:val="single" w:sz="4" w:space="0" w:color="auto"/>
            </w:tcBorders>
          </w:tcPr>
          <w:p w:rsidR="006E0961" w:rsidRPr="00DB2C8C" w:rsidRDefault="006E0961" w:rsidP="006E0961">
            <w:pPr>
              <w:pStyle w:val="ListParagraph"/>
              <w:spacing w:after="0" w:line="240" w:lineRule="auto"/>
              <w:ind w:left="0"/>
              <w:jc w:val="both"/>
              <w:rPr>
                <w:b/>
                <w:sz w:val="18"/>
                <w:szCs w:val="18"/>
              </w:rPr>
            </w:pPr>
            <w:r w:rsidRPr="00DB2C8C">
              <w:rPr>
                <w:b/>
                <w:sz w:val="18"/>
                <w:szCs w:val="18"/>
              </w:rPr>
              <w:t>9</w:t>
            </w:r>
          </w:p>
        </w:tc>
        <w:tc>
          <w:tcPr>
            <w:tcW w:w="1417" w:type="dxa"/>
            <w:tcBorders>
              <w:bottom w:val="single" w:sz="4" w:space="0" w:color="auto"/>
            </w:tcBorders>
          </w:tcPr>
          <w:p w:rsidR="006E0961" w:rsidRPr="00DB2C8C" w:rsidRDefault="006E0961" w:rsidP="006E0961">
            <w:pPr>
              <w:spacing w:after="0" w:line="240" w:lineRule="auto"/>
              <w:rPr>
                <w:rFonts w:cs="Arial"/>
                <w:color w:val="333333"/>
                <w:sz w:val="18"/>
                <w:szCs w:val="18"/>
              </w:rPr>
            </w:pPr>
            <w:r w:rsidRPr="00DB2C8C">
              <w:rPr>
                <w:rFonts w:cs="Arial"/>
                <w:color w:val="333333"/>
                <w:sz w:val="18"/>
                <w:szCs w:val="18"/>
              </w:rPr>
              <w:t>Sarana dan Prasarana</w:t>
            </w:r>
          </w:p>
        </w:tc>
        <w:tc>
          <w:tcPr>
            <w:tcW w:w="708" w:type="dxa"/>
            <w:tcBorders>
              <w:bottom w:val="single" w:sz="4" w:space="0" w:color="auto"/>
            </w:tcBorders>
            <w:vAlign w:val="center"/>
          </w:tcPr>
          <w:p w:rsidR="006E0961" w:rsidRPr="00DB2C8C" w:rsidRDefault="006E0961" w:rsidP="006E0961">
            <w:pPr>
              <w:jc w:val="center"/>
              <w:rPr>
                <w:sz w:val="18"/>
                <w:szCs w:val="18"/>
              </w:rPr>
            </w:pPr>
            <w:r w:rsidRPr="00DB2C8C">
              <w:rPr>
                <w:sz w:val="18"/>
                <w:szCs w:val="18"/>
              </w:rPr>
              <w:t>0,3</w:t>
            </w:r>
            <w:r>
              <w:rPr>
                <w:sz w:val="18"/>
                <w:szCs w:val="18"/>
              </w:rPr>
              <w:t>8</w:t>
            </w:r>
          </w:p>
        </w:tc>
        <w:tc>
          <w:tcPr>
            <w:tcW w:w="709" w:type="dxa"/>
            <w:tcBorders>
              <w:bottom w:val="single" w:sz="4" w:space="0" w:color="auto"/>
            </w:tcBorders>
            <w:vAlign w:val="center"/>
          </w:tcPr>
          <w:p w:rsidR="006E0961" w:rsidRPr="00DB2C8C" w:rsidRDefault="006E0961" w:rsidP="006E0961">
            <w:pPr>
              <w:jc w:val="center"/>
              <w:rPr>
                <w:sz w:val="18"/>
                <w:szCs w:val="18"/>
              </w:rPr>
            </w:pPr>
            <w:r w:rsidRPr="00DB2C8C">
              <w:rPr>
                <w:sz w:val="18"/>
                <w:szCs w:val="18"/>
              </w:rPr>
              <w:t>0,3</w:t>
            </w:r>
            <w:r>
              <w:rPr>
                <w:sz w:val="18"/>
                <w:szCs w:val="18"/>
              </w:rPr>
              <w:t>8</w:t>
            </w:r>
          </w:p>
        </w:tc>
        <w:tc>
          <w:tcPr>
            <w:tcW w:w="709" w:type="dxa"/>
            <w:tcBorders>
              <w:bottom w:val="single" w:sz="4" w:space="0" w:color="auto"/>
            </w:tcBorders>
            <w:vAlign w:val="center"/>
          </w:tcPr>
          <w:p w:rsidR="006E0961" w:rsidRPr="00DB2C8C" w:rsidRDefault="006E0961" w:rsidP="006E0961">
            <w:pPr>
              <w:jc w:val="center"/>
              <w:rPr>
                <w:sz w:val="18"/>
                <w:szCs w:val="18"/>
              </w:rPr>
            </w:pPr>
            <w:r w:rsidRPr="00DB2C8C">
              <w:rPr>
                <w:sz w:val="18"/>
                <w:szCs w:val="18"/>
              </w:rPr>
              <w:t>0,36</w:t>
            </w:r>
          </w:p>
        </w:tc>
        <w:tc>
          <w:tcPr>
            <w:tcW w:w="709" w:type="dxa"/>
            <w:tcBorders>
              <w:bottom w:val="single" w:sz="4" w:space="0" w:color="auto"/>
            </w:tcBorders>
            <w:vAlign w:val="center"/>
          </w:tcPr>
          <w:p w:rsidR="006E0961" w:rsidRPr="00DB2C8C" w:rsidRDefault="006E0961" w:rsidP="006E0961">
            <w:pPr>
              <w:jc w:val="center"/>
              <w:rPr>
                <w:sz w:val="18"/>
                <w:szCs w:val="18"/>
              </w:rPr>
            </w:pPr>
            <w:r>
              <w:rPr>
                <w:sz w:val="18"/>
                <w:szCs w:val="18"/>
              </w:rPr>
              <w:t>0,38</w:t>
            </w:r>
          </w:p>
        </w:tc>
        <w:tc>
          <w:tcPr>
            <w:tcW w:w="708" w:type="dxa"/>
            <w:tcBorders>
              <w:bottom w:val="single" w:sz="4" w:space="0" w:color="auto"/>
            </w:tcBorders>
            <w:vAlign w:val="center"/>
          </w:tcPr>
          <w:p w:rsidR="006E0961" w:rsidRPr="00DB2C8C" w:rsidRDefault="006E0961" w:rsidP="006E0961">
            <w:pPr>
              <w:jc w:val="center"/>
              <w:rPr>
                <w:sz w:val="18"/>
                <w:szCs w:val="18"/>
              </w:rPr>
            </w:pPr>
            <w:r>
              <w:rPr>
                <w:sz w:val="18"/>
                <w:szCs w:val="18"/>
              </w:rPr>
              <w:t>0,38</w:t>
            </w:r>
          </w:p>
        </w:tc>
        <w:tc>
          <w:tcPr>
            <w:tcW w:w="709" w:type="dxa"/>
            <w:tcBorders>
              <w:bottom w:val="single" w:sz="4" w:space="0" w:color="auto"/>
            </w:tcBorders>
            <w:vAlign w:val="center"/>
          </w:tcPr>
          <w:p w:rsidR="006E0961" w:rsidRPr="00DB2C8C" w:rsidRDefault="006E0961" w:rsidP="006E0961">
            <w:pPr>
              <w:jc w:val="center"/>
              <w:rPr>
                <w:sz w:val="18"/>
                <w:szCs w:val="18"/>
              </w:rPr>
            </w:pPr>
            <w:r>
              <w:rPr>
                <w:sz w:val="18"/>
                <w:szCs w:val="18"/>
              </w:rPr>
              <w:t>0,38</w:t>
            </w:r>
          </w:p>
        </w:tc>
        <w:tc>
          <w:tcPr>
            <w:tcW w:w="709" w:type="dxa"/>
            <w:tcBorders>
              <w:bottom w:val="single" w:sz="4" w:space="0" w:color="auto"/>
            </w:tcBorders>
            <w:vAlign w:val="center"/>
          </w:tcPr>
          <w:p w:rsidR="006E0961" w:rsidRPr="00DB2C8C" w:rsidRDefault="006E0961" w:rsidP="006E0961">
            <w:pPr>
              <w:jc w:val="center"/>
              <w:rPr>
                <w:sz w:val="18"/>
                <w:szCs w:val="18"/>
              </w:rPr>
            </w:pPr>
            <w:r>
              <w:rPr>
                <w:sz w:val="18"/>
                <w:szCs w:val="18"/>
              </w:rPr>
              <w:t>0,38</w:t>
            </w:r>
          </w:p>
        </w:tc>
        <w:tc>
          <w:tcPr>
            <w:tcW w:w="709" w:type="dxa"/>
            <w:tcBorders>
              <w:bottom w:val="single" w:sz="4" w:space="0" w:color="auto"/>
            </w:tcBorders>
            <w:vAlign w:val="center"/>
          </w:tcPr>
          <w:p w:rsidR="006E0961" w:rsidRPr="00DB2C8C" w:rsidRDefault="006E0961" w:rsidP="006E0961">
            <w:pPr>
              <w:jc w:val="center"/>
              <w:rPr>
                <w:sz w:val="18"/>
                <w:szCs w:val="18"/>
              </w:rPr>
            </w:pPr>
            <w:r>
              <w:rPr>
                <w:sz w:val="18"/>
                <w:szCs w:val="18"/>
              </w:rPr>
              <w:t>0,37</w:t>
            </w:r>
          </w:p>
        </w:tc>
        <w:tc>
          <w:tcPr>
            <w:tcW w:w="708" w:type="dxa"/>
            <w:tcBorders>
              <w:bottom w:val="single" w:sz="4" w:space="0" w:color="auto"/>
            </w:tcBorders>
            <w:vAlign w:val="center"/>
          </w:tcPr>
          <w:p w:rsidR="006E0961" w:rsidRPr="00DB2C8C" w:rsidRDefault="006E0961" w:rsidP="006E0961">
            <w:pPr>
              <w:jc w:val="center"/>
              <w:rPr>
                <w:sz w:val="18"/>
                <w:szCs w:val="18"/>
              </w:rPr>
            </w:pPr>
            <w:r>
              <w:rPr>
                <w:sz w:val="18"/>
                <w:szCs w:val="18"/>
              </w:rPr>
              <w:t>0,37</w:t>
            </w:r>
          </w:p>
        </w:tc>
        <w:tc>
          <w:tcPr>
            <w:tcW w:w="709" w:type="dxa"/>
            <w:tcBorders>
              <w:bottom w:val="single" w:sz="4" w:space="0" w:color="auto"/>
            </w:tcBorders>
            <w:vAlign w:val="center"/>
          </w:tcPr>
          <w:p w:rsidR="006E0961" w:rsidRPr="00DB2C8C" w:rsidRDefault="006E0961" w:rsidP="006E0961">
            <w:pPr>
              <w:jc w:val="center"/>
              <w:rPr>
                <w:sz w:val="18"/>
                <w:szCs w:val="18"/>
              </w:rPr>
            </w:pPr>
          </w:p>
        </w:tc>
        <w:tc>
          <w:tcPr>
            <w:tcW w:w="709" w:type="dxa"/>
            <w:tcBorders>
              <w:bottom w:val="single" w:sz="4" w:space="0" w:color="auto"/>
            </w:tcBorders>
            <w:vAlign w:val="center"/>
          </w:tcPr>
          <w:p w:rsidR="006E0961" w:rsidRPr="00DB2C8C" w:rsidRDefault="006E0961" w:rsidP="006E0961">
            <w:pPr>
              <w:jc w:val="center"/>
              <w:rPr>
                <w:sz w:val="18"/>
                <w:szCs w:val="18"/>
              </w:rPr>
            </w:pPr>
          </w:p>
        </w:tc>
        <w:tc>
          <w:tcPr>
            <w:tcW w:w="709" w:type="dxa"/>
            <w:tcBorders>
              <w:bottom w:val="single" w:sz="4" w:space="0" w:color="auto"/>
            </w:tcBorders>
          </w:tcPr>
          <w:p w:rsidR="006E0961" w:rsidRDefault="006E0961" w:rsidP="006E0961">
            <w:pPr>
              <w:jc w:val="center"/>
            </w:pPr>
          </w:p>
        </w:tc>
        <w:tc>
          <w:tcPr>
            <w:tcW w:w="708" w:type="dxa"/>
            <w:tcBorders>
              <w:bottom w:val="single" w:sz="4" w:space="0" w:color="auto"/>
            </w:tcBorders>
            <w:vAlign w:val="center"/>
          </w:tcPr>
          <w:p w:rsidR="006E0961" w:rsidRPr="00DB2C8C" w:rsidRDefault="006E0961" w:rsidP="006E0961">
            <w:pPr>
              <w:jc w:val="center"/>
              <w:rPr>
                <w:sz w:val="18"/>
                <w:szCs w:val="18"/>
              </w:rPr>
            </w:pPr>
            <w:r>
              <w:rPr>
                <w:sz w:val="18"/>
                <w:szCs w:val="18"/>
              </w:rPr>
              <w:t>0,38</w:t>
            </w:r>
          </w:p>
        </w:tc>
      </w:tr>
    </w:tbl>
    <w:p w:rsidR="00E91BCB" w:rsidRDefault="008645A6">
      <w:pPr>
        <w:pStyle w:val="ListParagraph"/>
        <w:numPr>
          <w:ilvl w:val="0"/>
          <w:numId w:val="12"/>
        </w:numPr>
        <w:spacing w:after="0"/>
        <w:rPr>
          <w:b/>
          <w:sz w:val="24"/>
          <w:szCs w:val="24"/>
        </w:rPr>
      </w:pPr>
      <w:r>
        <w:rPr>
          <w:b/>
          <w:sz w:val="24"/>
          <w:szCs w:val="24"/>
        </w:rPr>
        <w:t>Deskripsi Hasil Analisis</w:t>
      </w:r>
    </w:p>
    <w:p w:rsidR="00E91BCB" w:rsidRDefault="008645A6" w:rsidP="002D77CF">
      <w:pPr>
        <w:pStyle w:val="ListParagraph"/>
        <w:spacing w:after="0"/>
        <w:ind w:firstLine="720"/>
        <w:rPr>
          <w:sz w:val="24"/>
          <w:szCs w:val="24"/>
        </w:rPr>
      </w:pPr>
      <w:r>
        <w:rPr>
          <w:sz w:val="24"/>
          <w:szCs w:val="24"/>
        </w:rPr>
        <w:t>Sesuai dengan Permenpan RB No 14 Tahun 2017 tentang pedoman penyusunan Survei Kepuasan Masyarakat (SKM)  untuk penyelenggara layanan publik memiliki standar untuk hasil penilaiananya, yakni sebagai berikut :</w:t>
      </w:r>
    </w:p>
    <w:p w:rsidR="00E91BCB" w:rsidRPr="000B6789" w:rsidRDefault="008645A6" w:rsidP="000B6789">
      <w:pPr>
        <w:pStyle w:val="ListParagraph"/>
        <w:spacing w:after="0"/>
        <w:rPr>
          <w:sz w:val="24"/>
          <w:szCs w:val="24"/>
        </w:rPr>
      </w:pPr>
      <w:r>
        <w:rPr>
          <w:sz w:val="24"/>
          <w:szCs w:val="24"/>
        </w:rPr>
        <w:t>Nilai Persepsi, Interval IKM, Mutu Pelayanan dan Kinerja Unit Pelayanan</w:t>
      </w:r>
    </w:p>
    <w:p w:rsidR="00E91BCB" w:rsidRDefault="008645A6">
      <w:pPr>
        <w:spacing w:after="0"/>
        <w:rPr>
          <w:b/>
          <w:sz w:val="24"/>
          <w:szCs w:val="24"/>
        </w:rPr>
      </w:pPr>
      <w:r>
        <w:rPr>
          <w:b/>
          <w:sz w:val="24"/>
          <w:szCs w:val="24"/>
        </w:rPr>
        <w:t xml:space="preserve">          Tabel 5: Tabel Nilai Persepsi, Interval IKM, Mutu Pelayanan dan Kinerja Unit Pelayanan</w:t>
      </w:r>
    </w:p>
    <w:tbl>
      <w:tblPr>
        <w:tblStyle w:val="TableGrid"/>
        <w:tblW w:w="9323" w:type="dxa"/>
        <w:tblInd w:w="-5" w:type="dxa"/>
        <w:tblLayout w:type="fixed"/>
        <w:tblLook w:val="04A0" w:firstRow="1" w:lastRow="0" w:firstColumn="1" w:lastColumn="0" w:noHBand="0" w:noVBand="1"/>
      </w:tblPr>
      <w:tblGrid>
        <w:gridCol w:w="1540"/>
        <w:gridCol w:w="1680"/>
        <w:gridCol w:w="2098"/>
        <w:gridCol w:w="1956"/>
        <w:gridCol w:w="2049"/>
      </w:tblGrid>
      <w:tr w:rsidR="00E91BCB" w:rsidTr="003C2AC1">
        <w:tc>
          <w:tcPr>
            <w:tcW w:w="1540" w:type="dxa"/>
          </w:tcPr>
          <w:p w:rsidR="00E91BCB" w:rsidRDefault="008645A6">
            <w:pPr>
              <w:spacing w:after="0"/>
              <w:ind w:left="360"/>
              <w:rPr>
                <w:b/>
                <w:bCs/>
                <w:sz w:val="24"/>
                <w:szCs w:val="24"/>
              </w:rPr>
            </w:pPr>
            <w:r>
              <w:rPr>
                <w:b/>
                <w:bCs/>
                <w:sz w:val="24"/>
                <w:szCs w:val="24"/>
              </w:rPr>
              <w:t>NILAI PERSEPSI</w:t>
            </w:r>
          </w:p>
        </w:tc>
        <w:tc>
          <w:tcPr>
            <w:tcW w:w="1680" w:type="dxa"/>
          </w:tcPr>
          <w:p w:rsidR="00E91BCB" w:rsidRDefault="008645A6">
            <w:pPr>
              <w:spacing w:after="0"/>
              <w:ind w:left="360"/>
              <w:rPr>
                <w:b/>
                <w:bCs/>
                <w:sz w:val="24"/>
                <w:szCs w:val="24"/>
              </w:rPr>
            </w:pPr>
            <w:r>
              <w:rPr>
                <w:b/>
                <w:bCs/>
                <w:sz w:val="24"/>
                <w:szCs w:val="24"/>
              </w:rPr>
              <w:t>NILAI INTERVAL SKM</w:t>
            </w:r>
          </w:p>
        </w:tc>
        <w:tc>
          <w:tcPr>
            <w:tcW w:w="2098" w:type="dxa"/>
          </w:tcPr>
          <w:p w:rsidR="00E91BCB" w:rsidRDefault="008645A6">
            <w:pPr>
              <w:spacing w:after="0"/>
              <w:ind w:left="360"/>
              <w:rPr>
                <w:b/>
                <w:bCs/>
                <w:sz w:val="24"/>
                <w:szCs w:val="24"/>
              </w:rPr>
            </w:pPr>
            <w:r>
              <w:rPr>
                <w:b/>
                <w:bCs/>
                <w:sz w:val="24"/>
                <w:szCs w:val="24"/>
              </w:rPr>
              <w:t>NILAI KONVERSI INTERVAL SKM</w:t>
            </w:r>
          </w:p>
        </w:tc>
        <w:tc>
          <w:tcPr>
            <w:tcW w:w="1956" w:type="dxa"/>
          </w:tcPr>
          <w:p w:rsidR="00E91BCB" w:rsidRDefault="008645A6">
            <w:pPr>
              <w:spacing w:after="0"/>
              <w:ind w:left="360"/>
              <w:rPr>
                <w:b/>
                <w:bCs/>
                <w:sz w:val="24"/>
                <w:szCs w:val="24"/>
              </w:rPr>
            </w:pPr>
            <w:r>
              <w:rPr>
                <w:b/>
                <w:bCs/>
                <w:sz w:val="24"/>
                <w:szCs w:val="24"/>
              </w:rPr>
              <w:t>PELAYANAN MUTU</w:t>
            </w:r>
          </w:p>
        </w:tc>
        <w:tc>
          <w:tcPr>
            <w:tcW w:w="2049" w:type="dxa"/>
          </w:tcPr>
          <w:p w:rsidR="00E91BCB" w:rsidRDefault="008645A6">
            <w:pPr>
              <w:spacing w:after="0"/>
              <w:ind w:left="360"/>
              <w:rPr>
                <w:b/>
                <w:bCs/>
                <w:sz w:val="24"/>
                <w:szCs w:val="24"/>
              </w:rPr>
            </w:pPr>
            <w:r>
              <w:rPr>
                <w:b/>
                <w:bCs/>
                <w:sz w:val="24"/>
                <w:szCs w:val="24"/>
              </w:rPr>
              <w:t>KINERJA UNIT PELAYANAN</w:t>
            </w:r>
          </w:p>
        </w:tc>
      </w:tr>
      <w:tr w:rsidR="00E91BCB" w:rsidTr="003C2AC1">
        <w:tc>
          <w:tcPr>
            <w:tcW w:w="1540" w:type="dxa"/>
          </w:tcPr>
          <w:p w:rsidR="00E91BCB" w:rsidRDefault="008645A6">
            <w:pPr>
              <w:spacing w:after="0"/>
              <w:ind w:left="360"/>
              <w:rPr>
                <w:sz w:val="24"/>
                <w:szCs w:val="24"/>
              </w:rPr>
            </w:pPr>
            <w:r>
              <w:rPr>
                <w:sz w:val="24"/>
                <w:szCs w:val="24"/>
              </w:rPr>
              <w:t>1</w:t>
            </w:r>
          </w:p>
        </w:tc>
        <w:tc>
          <w:tcPr>
            <w:tcW w:w="1680" w:type="dxa"/>
          </w:tcPr>
          <w:p w:rsidR="00E91BCB" w:rsidRDefault="008645A6">
            <w:pPr>
              <w:spacing w:after="0"/>
              <w:ind w:left="360"/>
              <w:rPr>
                <w:sz w:val="24"/>
                <w:szCs w:val="24"/>
              </w:rPr>
            </w:pPr>
            <w:r>
              <w:rPr>
                <w:sz w:val="24"/>
                <w:szCs w:val="24"/>
              </w:rPr>
              <w:t>1.00 - 2.59</w:t>
            </w:r>
          </w:p>
        </w:tc>
        <w:tc>
          <w:tcPr>
            <w:tcW w:w="2098" w:type="dxa"/>
          </w:tcPr>
          <w:p w:rsidR="00E91BCB" w:rsidRDefault="008645A6">
            <w:pPr>
              <w:spacing w:after="0"/>
              <w:ind w:left="360"/>
              <w:rPr>
                <w:sz w:val="24"/>
                <w:szCs w:val="24"/>
              </w:rPr>
            </w:pPr>
            <w:r>
              <w:rPr>
                <w:sz w:val="24"/>
                <w:szCs w:val="24"/>
              </w:rPr>
              <w:t>25.00 - 64.99</w:t>
            </w:r>
          </w:p>
        </w:tc>
        <w:tc>
          <w:tcPr>
            <w:tcW w:w="1956" w:type="dxa"/>
          </w:tcPr>
          <w:p w:rsidR="00E91BCB" w:rsidRDefault="008645A6">
            <w:pPr>
              <w:spacing w:after="0"/>
              <w:ind w:left="360"/>
              <w:rPr>
                <w:sz w:val="24"/>
                <w:szCs w:val="24"/>
              </w:rPr>
            </w:pPr>
            <w:r>
              <w:rPr>
                <w:sz w:val="24"/>
                <w:szCs w:val="24"/>
              </w:rPr>
              <w:t>D</w:t>
            </w:r>
          </w:p>
        </w:tc>
        <w:tc>
          <w:tcPr>
            <w:tcW w:w="2049" w:type="dxa"/>
          </w:tcPr>
          <w:p w:rsidR="00E91BCB" w:rsidRDefault="008645A6">
            <w:pPr>
              <w:spacing w:after="0"/>
              <w:ind w:left="360"/>
              <w:rPr>
                <w:sz w:val="24"/>
                <w:szCs w:val="24"/>
              </w:rPr>
            </w:pPr>
            <w:r>
              <w:rPr>
                <w:sz w:val="24"/>
                <w:szCs w:val="24"/>
              </w:rPr>
              <w:t>Tidak Baik</w:t>
            </w:r>
          </w:p>
        </w:tc>
      </w:tr>
      <w:tr w:rsidR="00E91BCB" w:rsidTr="003C2AC1">
        <w:tc>
          <w:tcPr>
            <w:tcW w:w="1540" w:type="dxa"/>
          </w:tcPr>
          <w:p w:rsidR="00E91BCB" w:rsidRDefault="008645A6">
            <w:pPr>
              <w:spacing w:after="0"/>
              <w:ind w:left="360"/>
              <w:rPr>
                <w:sz w:val="24"/>
                <w:szCs w:val="24"/>
              </w:rPr>
            </w:pPr>
            <w:r>
              <w:rPr>
                <w:sz w:val="24"/>
                <w:szCs w:val="24"/>
              </w:rPr>
              <w:t>2</w:t>
            </w:r>
          </w:p>
        </w:tc>
        <w:tc>
          <w:tcPr>
            <w:tcW w:w="1680" w:type="dxa"/>
          </w:tcPr>
          <w:p w:rsidR="00E91BCB" w:rsidRDefault="008645A6">
            <w:pPr>
              <w:spacing w:after="0"/>
              <w:ind w:left="360"/>
              <w:rPr>
                <w:sz w:val="24"/>
                <w:szCs w:val="24"/>
              </w:rPr>
            </w:pPr>
            <w:r>
              <w:rPr>
                <w:sz w:val="24"/>
                <w:szCs w:val="24"/>
              </w:rPr>
              <w:t>2.60 - 3.06</w:t>
            </w:r>
          </w:p>
        </w:tc>
        <w:tc>
          <w:tcPr>
            <w:tcW w:w="2098" w:type="dxa"/>
          </w:tcPr>
          <w:p w:rsidR="00E91BCB" w:rsidRDefault="008645A6" w:rsidP="00521EE8">
            <w:pPr>
              <w:spacing w:after="0"/>
              <w:ind w:left="360"/>
              <w:rPr>
                <w:sz w:val="24"/>
                <w:szCs w:val="24"/>
              </w:rPr>
            </w:pPr>
            <w:r>
              <w:rPr>
                <w:sz w:val="24"/>
                <w:szCs w:val="24"/>
              </w:rPr>
              <w:t>65.00 - 7</w:t>
            </w:r>
            <w:r w:rsidR="00521EE8">
              <w:rPr>
                <w:sz w:val="24"/>
                <w:szCs w:val="24"/>
              </w:rPr>
              <w:t>5</w:t>
            </w:r>
            <w:r>
              <w:rPr>
                <w:sz w:val="24"/>
                <w:szCs w:val="24"/>
              </w:rPr>
              <w:t>.60</w:t>
            </w:r>
          </w:p>
        </w:tc>
        <w:tc>
          <w:tcPr>
            <w:tcW w:w="1956" w:type="dxa"/>
          </w:tcPr>
          <w:p w:rsidR="00E91BCB" w:rsidRDefault="008645A6">
            <w:pPr>
              <w:spacing w:after="0"/>
              <w:ind w:left="360"/>
              <w:rPr>
                <w:sz w:val="24"/>
                <w:szCs w:val="24"/>
              </w:rPr>
            </w:pPr>
            <w:r>
              <w:rPr>
                <w:sz w:val="24"/>
                <w:szCs w:val="24"/>
              </w:rPr>
              <w:t>C</w:t>
            </w:r>
          </w:p>
        </w:tc>
        <w:tc>
          <w:tcPr>
            <w:tcW w:w="2049" w:type="dxa"/>
          </w:tcPr>
          <w:p w:rsidR="00E91BCB" w:rsidRDefault="008645A6">
            <w:pPr>
              <w:spacing w:after="0"/>
              <w:ind w:left="360"/>
              <w:rPr>
                <w:sz w:val="24"/>
                <w:szCs w:val="24"/>
              </w:rPr>
            </w:pPr>
            <w:r>
              <w:rPr>
                <w:sz w:val="24"/>
                <w:szCs w:val="24"/>
              </w:rPr>
              <w:t>Kurang Baik</w:t>
            </w:r>
          </w:p>
        </w:tc>
      </w:tr>
      <w:tr w:rsidR="00E91BCB" w:rsidTr="003C2AC1">
        <w:tc>
          <w:tcPr>
            <w:tcW w:w="1540" w:type="dxa"/>
          </w:tcPr>
          <w:p w:rsidR="00E91BCB" w:rsidRDefault="008645A6">
            <w:pPr>
              <w:spacing w:after="0"/>
              <w:ind w:left="360"/>
              <w:rPr>
                <w:sz w:val="24"/>
                <w:szCs w:val="24"/>
              </w:rPr>
            </w:pPr>
            <w:r>
              <w:rPr>
                <w:sz w:val="24"/>
                <w:szCs w:val="24"/>
              </w:rPr>
              <w:t>3</w:t>
            </w:r>
          </w:p>
        </w:tc>
        <w:tc>
          <w:tcPr>
            <w:tcW w:w="1680" w:type="dxa"/>
          </w:tcPr>
          <w:p w:rsidR="00E91BCB" w:rsidRDefault="008645A6">
            <w:pPr>
              <w:spacing w:after="0"/>
              <w:ind w:left="360"/>
              <w:rPr>
                <w:sz w:val="24"/>
                <w:szCs w:val="24"/>
              </w:rPr>
            </w:pPr>
            <w:r>
              <w:rPr>
                <w:sz w:val="24"/>
                <w:szCs w:val="24"/>
              </w:rPr>
              <w:t>3.07 - 3.53</w:t>
            </w:r>
          </w:p>
        </w:tc>
        <w:tc>
          <w:tcPr>
            <w:tcW w:w="2098" w:type="dxa"/>
          </w:tcPr>
          <w:p w:rsidR="00E91BCB" w:rsidRDefault="008645A6">
            <w:pPr>
              <w:spacing w:after="0"/>
              <w:ind w:left="360"/>
              <w:rPr>
                <w:sz w:val="24"/>
                <w:szCs w:val="24"/>
              </w:rPr>
            </w:pPr>
            <w:r>
              <w:rPr>
                <w:sz w:val="24"/>
                <w:szCs w:val="24"/>
              </w:rPr>
              <w:t>76.61 - 88.30</w:t>
            </w:r>
          </w:p>
        </w:tc>
        <w:tc>
          <w:tcPr>
            <w:tcW w:w="1956" w:type="dxa"/>
          </w:tcPr>
          <w:p w:rsidR="00E91BCB" w:rsidRDefault="008645A6">
            <w:pPr>
              <w:spacing w:after="0"/>
              <w:ind w:left="360"/>
              <w:rPr>
                <w:sz w:val="24"/>
                <w:szCs w:val="24"/>
              </w:rPr>
            </w:pPr>
            <w:r>
              <w:rPr>
                <w:sz w:val="24"/>
                <w:szCs w:val="24"/>
              </w:rPr>
              <w:t>B</w:t>
            </w:r>
          </w:p>
        </w:tc>
        <w:tc>
          <w:tcPr>
            <w:tcW w:w="2049" w:type="dxa"/>
          </w:tcPr>
          <w:p w:rsidR="00E91BCB" w:rsidRDefault="008645A6">
            <w:pPr>
              <w:spacing w:after="0"/>
              <w:ind w:left="360"/>
              <w:rPr>
                <w:sz w:val="24"/>
                <w:szCs w:val="24"/>
              </w:rPr>
            </w:pPr>
            <w:r>
              <w:rPr>
                <w:sz w:val="24"/>
                <w:szCs w:val="24"/>
              </w:rPr>
              <w:t>Baik</w:t>
            </w:r>
          </w:p>
        </w:tc>
      </w:tr>
      <w:tr w:rsidR="00E91BCB" w:rsidTr="003C2AC1">
        <w:tc>
          <w:tcPr>
            <w:tcW w:w="1540" w:type="dxa"/>
          </w:tcPr>
          <w:p w:rsidR="00E91BCB" w:rsidRDefault="008645A6">
            <w:pPr>
              <w:spacing w:after="0"/>
              <w:ind w:left="360"/>
              <w:rPr>
                <w:sz w:val="24"/>
                <w:szCs w:val="24"/>
              </w:rPr>
            </w:pPr>
            <w:r>
              <w:rPr>
                <w:sz w:val="24"/>
                <w:szCs w:val="24"/>
              </w:rPr>
              <w:t>4</w:t>
            </w:r>
          </w:p>
        </w:tc>
        <w:tc>
          <w:tcPr>
            <w:tcW w:w="1680" w:type="dxa"/>
          </w:tcPr>
          <w:p w:rsidR="00E91BCB" w:rsidRDefault="008645A6">
            <w:pPr>
              <w:spacing w:after="0"/>
              <w:ind w:left="360"/>
              <w:rPr>
                <w:sz w:val="24"/>
                <w:szCs w:val="24"/>
              </w:rPr>
            </w:pPr>
            <w:r>
              <w:rPr>
                <w:sz w:val="24"/>
                <w:szCs w:val="24"/>
              </w:rPr>
              <w:t>3.54 - 4.00</w:t>
            </w:r>
          </w:p>
        </w:tc>
        <w:tc>
          <w:tcPr>
            <w:tcW w:w="2098" w:type="dxa"/>
          </w:tcPr>
          <w:p w:rsidR="00E91BCB" w:rsidRDefault="008645A6">
            <w:pPr>
              <w:spacing w:after="0"/>
              <w:ind w:left="360"/>
              <w:rPr>
                <w:sz w:val="24"/>
                <w:szCs w:val="24"/>
              </w:rPr>
            </w:pPr>
            <w:r>
              <w:rPr>
                <w:sz w:val="24"/>
                <w:szCs w:val="24"/>
              </w:rPr>
              <w:t>88.31 - 100.00</w:t>
            </w:r>
          </w:p>
        </w:tc>
        <w:tc>
          <w:tcPr>
            <w:tcW w:w="1956" w:type="dxa"/>
          </w:tcPr>
          <w:p w:rsidR="00E91BCB" w:rsidRDefault="008645A6">
            <w:pPr>
              <w:spacing w:after="0"/>
              <w:ind w:left="360"/>
              <w:rPr>
                <w:sz w:val="24"/>
                <w:szCs w:val="24"/>
              </w:rPr>
            </w:pPr>
            <w:r>
              <w:rPr>
                <w:sz w:val="24"/>
                <w:szCs w:val="24"/>
              </w:rPr>
              <w:t>A</w:t>
            </w:r>
          </w:p>
        </w:tc>
        <w:tc>
          <w:tcPr>
            <w:tcW w:w="2049" w:type="dxa"/>
          </w:tcPr>
          <w:p w:rsidR="00E91BCB" w:rsidRDefault="008645A6">
            <w:pPr>
              <w:spacing w:after="0"/>
              <w:ind w:left="360"/>
              <w:rPr>
                <w:sz w:val="24"/>
                <w:szCs w:val="24"/>
              </w:rPr>
            </w:pPr>
            <w:r>
              <w:rPr>
                <w:sz w:val="24"/>
                <w:szCs w:val="24"/>
              </w:rPr>
              <w:t>Sangat Baik</w:t>
            </w:r>
          </w:p>
        </w:tc>
      </w:tr>
    </w:tbl>
    <w:p w:rsidR="00E91BCB" w:rsidRDefault="00E91BCB">
      <w:pPr>
        <w:spacing w:after="0"/>
        <w:ind w:left="360"/>
        <w:rPr>
          <w:sz w:val="24"/>
          <w:szCs w:val="24"/>
        </w:rPr>
      </w:pPr>
    </w:p>
    <w:p w:rsidR="008861B1" w:rsidRDefault="008861B1">
      <w:pPr>
        <w:spacing w:after="0"/>
        <w:ind w:left="360"/>
        <w:rPr>
          <w:sz w:val="24"/>
          <w:szCs w:val="24"/>
        </w:rPr>
      </w:pPr>
    </w:p>
    <w:p w:rsidR="00062843" w:rsidRPr="005A3CC6" w:rsidRDefault="00AE6586" w:rsidP="000B6789">
      <w:pPr>
        <w:spacing w:after="0"/>
        <w:ind w:left="720" w:firstLine="720"/>
        <w:jc w:val="both"/>
        <w:rPr>
          <w:b/>
          <w:color w:val="FF0000"/>
          <w:sz w:val="24"/>
          <w:szCs w:val="24"/>
        </w:rPr>
      </w:pPr>
      <w:r w:rsidRPr="007A7B13">
        <w:rPr>
          <w:color w:val="000000" w:themeColor="text1"/>
          <w:sz w:val="24"/>
          <w:szCs w:val="24"/>
        </w:rPr>
        <w:t>Berdasarkarkan nilai-nilai tersebut selama Tahun 202</w:t>
      </w:r>
      <w:r w:rsidR="007A7B13">
        <w:rPr>
          <w:color w:val="000000" w:themeColor="text1"/>
          <w:sz w:val="24"/>
          <w:szCs w:val="24"/>
        </w:rPr>
        <w:t>3</w:t>
      </w:r>
      <w:r w:rsidRPr="007A7B13">
        <w:rPr>
          <w:color w:val="000000" w:themeColor="text1"/>
          <w:sz w:val="24"/>
          <w:szCs w:val="24"/>
        </w:rPr>
        <w:t xml:space="preserve"> ini melalui Survey Kepuasan Masyarakat (SKM) Dinas Penanaman Modal dan Pelayanan Terpadu Satu Pintu Kota Yogyakarta </w:t>
      </w:r>
      <w:r w:rsidR="007A7B13">
        <w:rPr>
          <w:b/>
          <w:color w:val="000000" w:themeColor="text1"/>
          <w:sz w:val="24"/>
          <w:szCs w:val="24"/>
        </w:rPr>
        <w:t xml:space="preserve">Selama Triwulan </w:t>
      </w:r>
      <w:r w:rsidR="00CB3A13">
        <w:rPr>
          <w:b/>
          <w:color w:val="000000" w:themeColor="text1"/>
          <w:sz w:val="24"/>
          <w:szCs w:val="24"/>
        </w:rPr>
        <w:t>I</w:t>
      </w:r>
      <w:r w:rsidR="006E0961">
        <w:rPr>
          <w:b/>
          <w:color w:val="000000" w:themeColor="text1"/>
          <w:sz w:val="24"/>
          <w:szCs w:val="24"/>
        </w:rPr>
        <w:t>I</w:t>
      </w:r>
      <w:r w:rsidR="007A7B13">
        <w:rPr>
          <w:b/>
          <w:color w:val="000000" w:themeColor="text1"/>
          <w:sz w:val="24"/>
          <w:szCs w:val="24"/>
        </w:rPr>
        <w:t xml:space="preserve">I </w:t>
      </w:r>
      <w:r w:rsidRPr="007A7B13">
        <w:rPr>
          <w:b/>
          <w:color w:val="000000" w:themeColor="text1"/>
          <w:sz w:val="24"/>
          <w:szCs w:val="24"/>
        </w:rPr>
        <w:t xml:space="preserve"> </w:t>
      </w:r>
      <w:r w:rsidR="007A7B13">
        <w:rPr>
          <w:b/>
          <w:color w:val="000000" w:themeColor="text1"/>
          <w:sz w:val="24"/>
          <w:szCs w:val="24"/>
        </w:rPr>
        <w:t>2023 T</w:t>
      </w:r>
      <w:r w:rsidRPr="007A7B13">
        <w:rPr>
          <w:b/>
          <w:color w:val="000000" w:themeColor="text1"/>
          <w:sz w:val="24"/>
          <w:szCs w:val="24"/>
        </w:rPr>
        <w:t>erdapat</w:t>
      </w:r>
      <w:r w:rsidR="00CB3A13">
        <w:rPr>
          <w:b/>
          <w:color w:val="000000" w:themeColor="text1"/>
          <w:sz w:val="24"/>
          <w:szCs w:val="24"/>
        </w:rPr>
        <w:t xml:space="preserve"> rata-rata</w:t>
      </w:r>
      <w:r w:rsidRPr="007A7B13">
        <w:rPr>
          <w:b/>
          <w:color w:val="000000" w:themeColor="text1"/>
          <w:sz w:val="24"/>
          <w:szCs w:val="24"/>
        </w:rPr>
        <w:t xml:space="preserve"> </w:t>
      </w:r>
      <w:r w:rsidR="007A7B13">
        <w:rPr>
          <w:b/>
          <w:color w:val="000000" w:themeColor="text1"/>
          <w:sz w:val="24"/>
          <w:szCs w:val="24"/>
        </w:rPr>
        <w:t>2</w:t>
      </w:r>
      <w:r w:rsidR="006E0961">
        <w:rPr>
          <w:b/>
          <w:color w:val="000000" w:themeColor="text1"/>
          <w:sz w:val="24"/>
          <w:szCs w:val="24"/>
        </w:rPr>
        <w:t>51</w:t>
      </w:r>
      <w:r w:rsidR="005A3CC6" w:rsidRPr="007A7B13">
        <w:rPr>
          <w:b/>
          <w:color w:val="000000" w:themeColor="text1"/>
          <w:sz w:val="24"/>
          <w:szCs w:val="24"/>
        </w:rPr>
        <w:t xml:space="preserve"> </w:t>
      </w:r>
      <w:r w:rsidR="002D77CF" w:rsidRPr="007A7B13">
        <w:rPr>
          <w:b/>
          <w:color w:val="000000" w:themeColor="text1"/>
          <w:sz w:val="24"/>
          <w:szCs w:val="24"/>
        </w:rPr>
        <w:t>Responden</w:t>
      </w:r>
      <w:r w:rsidR="002D77CF" w:rsidRPr="007A7B13">
        <w:rPr>
          <w:color w:val="000000" w:themeColor="text1"/>
          <w:sz w:val="24"/>
          <w:szCs w:val="24"/>
        </w:rPr>
        <w:t xml:space="preserve"> </w:t>
      </w:r>
      <w:r w:rsidRPr="007A7B13">
        <w:rPr>
          <w:color w:val="000000" w:themeColor="text1"/>
          <w:sz w:val="24"/>
          <w:szCs w:val="24"/>
        </w:rPr>
        <w:t xml:space="preserve">serta mendapatkan nilai rata-rata sebesar </w:t>
      </w:r>
      <w:r w:rsidR="00DB2C8C" w:rsidRPr="007A7B13">
        <w:rPr>
          <w:b/>
          <w:color w:val="000000" w:themeColor="text1"/>
        </w:rPr>
        <w:t>8</w:t>
      </w:r>
      <w:r w:rsidR="00CB3A13">
        <w:rPr>
          <w:b/>
          <w:color w:val="000000" w:themeColor="text1"/>
        </w:rPr>
        <w:t>3</w:t>
      </w:r>
      <w:r w:rsidR="00D868CE" w:rsidRPr="007A7B13">
        <w:rPr>
          <w:b/>
          <w:color w:val="000000" w:themeColor="text1"/>
        </w:rPr>
        <w:t>,</w:t>
      </w:r>
      <w:r w:rsidR="006E0961">
        <w:rPr>
          <w:b/>
          <w:color w:val="000000" w:themeColor="text1"/>
        </w:rPr>
        <w:t>17</w:t>
      </w:r>
      <w:r w:rsidR="008B3CBB">
        <w:rPr>
          <w:b/>
          <w:color w:val="000000" w:themeColor="text1"/>
        </w:rPr>
        <w:t xml:space="preserve"> </w:t>
      </w:r>
      <w:bookmarkStart w:id="0" w:name="_GoBack"/>
      <w:bookmarkEnd w:id="0"/>
      <w:r w:rsidRPr="007A7B13">
        <w:rPr>
          <w:color w:val="000000" w:themeColor="text1"/>
          <w:sz w:val="24"/>
          <w:szCs w:val="24"/>
        </w:rPr>
        <w:t xml:space="preserve">dengan kategori nilai persepsi 3 ( 3,07-3.53) atau masuk kategori </w:t>
      </w:r>
      <w:r w:rsidRPr="007A7B13">
        <w:rPr>
          <w:b/>
          <w:color w:val="000000" w:themeColor="text1"/>
          <w:sz w:val="24"/>
          <w:szCs w:val="24"/>
        </w:rPr>
        <w:t>nilai konversi 76,61-88.30</w:t>
      </w:r>
      <w:r w:rsidRPr="007A7B13">
        <w:rPr>
          <w:color w:val="000000" w:themeColor="text1"/>
          <w:sz w:val="24"/>
          <w:szCs w:val="24"/>
        </w:rPr>
        <w:t xml:space="preserve"> mendapat pelayanan mutu </w:t>
      </w:r>
      <w:r w:rsidRPr="007A7B13">
        <w:rPr>
          <w:b/>
          <w:color w:val="000000" w:themeColor="text1"/>
          <w:sz w:val="24"/>
          <w:szCs w:val="24"/>
        </w:rPr>
        <w:t>“B”</w:t>
      </w:r>
      <w:r w:rsidRPr="007A7B13">
        <w:rPr>
          <w:color w:val="000000" w:themeColor="text1"/>
          <w:sz w:val="24"/>
          <w:szCs w:val="24"/>
        </w:rPr>
        <w:t xml:space="preserve">  dengan kata lain mendapat nilai kinerja unit pelayanan </w:t>
      </w:r>
      <w:r w:rsidRPr="007A7B13">
        <w:rPr>
          <w:b/>
          <w:color w:val="000000" w:themeColor="text1"/>
          <w:sz w:val="24"/>
          <w:szCs w:val="24"/>
        </w:rPr>
        <w:t>“Baik</w:t>
      </w:r>
      <w:r w:rsidRPr="003A46A3">
        <w:rPr>
          <w:b/>
          <w:color w:val="000000" w:themeColor="text1"/>
          <w:sz w:val="24"/>
          <w:szCs w:val="24"/>
        </w:rPr>
        <w:t>”.</w:t>
      </w:r>
    </w:p>
    <w:p w:rsidR="005A3CC6" w:rsidRDefault="005A3CC6" w:rsidP="000B6789">
      <w:pPr>
        <w:spacing w:after="0"/>
        <w:ind w:left="720" w:firstLine="720"/>
        <w:jc w:val="both"/>
        <w:rPr>
          <w:b/>
          <w:sz w:val="24"/>
          <w:szCs w:val="24"/>
        </w:rPr>
      </w:pPr>
    </w:p>
    <w:p w:rsidR="007A7B13" w:rsidRDefault="007A7B13" w:rsidP="000B6789">
      <w:pPr>
        <w:spacing w:after="0"/>
        <w:ind w:left="720" w:firstLine="720"/>
        <w:jc w:val="both"/>
        <w:rPr>
          <w:b/>
          <w:sz w:val="24"/>
          <w:szCs w:val="24"/>
        </w:rPr>
      </w:pPr>
    </w:p>
    <w:p w:rsidR="000B6789" w:rsidRPr="000B6789" w:rsidRDefault="000B6789" w:rsidP="000B6789">
      <w:pPr>
        <w:spacing w:after="0"/>
        <w:ind w:left="720" w:firstLine="720"/>
        <w:jc w:val="both"/>
        <w:rPr>
          <w:b/>
          <w:sz w:val="24"/>
          <w:szCs w:val="24"/>
        </w:rPr>
      </w:pPr>
    </w:p>
    <w:p w:rsidR="00E91BCB" w:rsidRDefault="008645A6" w:rsidP="003C55AC">
      <w:pPr>
        <w:pStyle w:val="ListParagraph"/>
        <w:numPr>
          <w:ilvl w:val="0"/>
          <w:numId w:val="11"/>
        </w:numPr>
        <w:spacing w:after="0" w:line="360" w:lineRule="auto"/>
        <w:jc w:val="both"/>
        <w:rPr>
          <w:b/>
          <w:sz w:val="24"/>
          <w:szCs w:val="24"/>
        </w:rPr>
      </w:pPr>
      <w:r>
        <w:rPr>
          <w:b/>
          <w:sz w:val="24"/>
          <w:szCs w:val="24"/>
        </w:rPr>
        <w:lastRenderedPageBreak/>
        <w:t>PENUTUP</w:t>
      </w:r>
    </w:p>
    <w:p w:rsidR="00E91BCB" w:rsidRDefault="008645A6" w:rsidP="003C55AC">
      <w:pPr>
        <w:pStyle w:val="ListParagraph"/>
        <w:numPr>
          <w:ilvl w:val="0"/>
          <w:numId w:val="13"/>
        </w:numPr>
        <w:spacing w:after="0" w:line="360" w:lineRule="auto"/>
        <w:jc w:val="both"/>
        <w:rPr>
          <w:b/>
          <w:sz w:val="24"/>
          <w:szCs w:val="24"/>
        </w:rPr>
      </w:pPr>
      <w:r>
        <w:rPr>
          <w:b/>
          <w:sz w:val="24"/>
          <w:szCs w:val="24"/>
        </w:rPr>
        <w:t>Kesimpulan</w:t>
      </w:r>
    </w:p>
    <w:p w:rsidR="006E0961" w:rsidRPr="006E0961" w:rsidRDefault="006E0961" w:rsidP="006E0961">
      <w:pPr>
        <w:pStyle w:val="ListParagraph"/>
        <w:spacing w:after="0"/>
        <w:ind w:firstLine="720"/>
        <w:jc w:val="both"/>
        <w:rPr>
          <w:b/>
          <w:color w:val="FF0000"/>
          <w:sz w:val="24"/>
          <w:szCs w:val="24"/>
        </w:rPr>
      </w:pPr>
      <w:r w:rsidRPr="006E0961">
        <w:rPr>
          <w:color w:val="000000" w:themeColor="text1"/>
          <w:sz w:val="24"/>
          <w:szCs w:val="24"/>
        </w:rPr>
        <w:t xml:space="preserve">Berdasarkarkan nilai-nilai tersebut selama Tahun 2023 ini melalui Survey Kepuasan Masyarakat (SKM) Dinas Penanaman Modal dan Pelayanan Terpadu Satu Pintu Kota Yogyakarta </w:t>
      </w:r>
      <w:r w:rsidRPr="006E0961">
        <w:rPr>
          <w:b/>
          <w:color w:val="000000" w:themeColor="text1"/>
          <w:sz w:val="24"/>
          <w:szCs w:val="24"/>
        </w:rPr>
        <w:t>Selama Triwulan III  2023 Terdapat rata-rata 251 Responden</w:t>
      </w:r>
      <w:r w:rsidRPr="006E0961">
        <w:rPr>
          <w:color w:val="000000" w:themeColor="text1"/>
          <w:sz w:val="24"/>
          <w:szCs w:val="24"/>
        </w:rPr>
        <w:t xml:space="preserve"> serta mendapatkan nilai rata-rata sebesar </w:t>
      </w:r>
      <w:r w:rsidRPr="006E0961">
        <w:rPr>
          <w:b/>
          <w:color w:val="000000" w:themeColor="text1"/>
        </w:rPr>
        <w:t>83,17</w:t>
      </w:r>
      <w:r w:rsidR="008B3CBB">
        <w:rPr>
          <w:b/>
          <w:color w:val="000000" w:themeColor="text1"/>
        </w:rPr>
        <w:t xml:space="preserve"> </w:t>
      </w:r>
      <w:r w:rsidRPr="006E0961">
        <w:rPr>
          <w:color w:val="000000" w:themeColor="text1"/>
          <w:sz w:val="24"/>
          <w:szCs w:val="24"/>
        </w:rPr>
        <w:t xml:space="preserve">dengan kategori nilai persepsi 3 ( 3,07-3.53) atau masuk kategori </w:t>
      </w:r>
      <w:r w:rsidRPr="006E0961">
        <w:rPr>
          <w:b/>
          <w:color w:val="000000" w:themeColor="text1"/>
          <w:sz w:val="24"/>
          <w:szCs w:val="24"/>
        </w:rPr>
        <w:t>nilai konversi 76,61-88.30</w:t>
      </w:r>
      <w:r w:rsidRPr="006E0961">
        <w:rPr>
          <w:color w:val="000000" w:themeColor="text1"/>
          <w:sz w:val="24"/>
          <w:szCs w:val="24"/>
        </w:rPr>
        <w:t xml:space="preserve"> mendapat pelayanan mutu </w:t>
      </w:r>
      <w:r w:rsidRPr="006E0961">
        <w:rPr>
          <w:b/>
          <w:color w:val="000000" w:themeColor="text1"/>
          <w:sz w:val="24"/>
          <w:szCs w:val="24"/>
        </w:rPr>
        <w:t>“B”</w:t>
      </w:r>
      <w:r w:rsidRPr="006E0961">
        <w:rPr>
          <w:color w:val="000000" w:themeColor="text1"/>
          <w:sz w:val="24"/>
          <w:szCs w:val="24"/>
        </w:rPr>
        <w:t xml:space="preserve">  dengan kata lain mendapat nilai kinerja unit pelayanan </w:t>
      </w:r>
      <w:r w:rsidRPr="006E0961">
        <w:rPr>
          <w:b/>
          <w:color w:val="000000" w:themeColor="text1"/>
          <w:sz w:val="24"/>
          <w:szCs w:val="24"/>
        </w:rPr>
        <w:t>“Baik”.</w:t>
      </w:r>
    </w:p>
    <w:p w:rsidR="000E5AA9" w:rsidRDefault="006A0AC4" w:rsidP="000B6789">
      <w:pPr>
        <w:pStyle w:val="ListParagraph"/>
        <w:spacing w:after="0"/>
        <w:ind w:firstLine="720"/>
        <w:jc w:val="both"/>
        <w:rPr>
          <w:sz w:val="24"/>
          <w:szCs w:val="24"/>
        </w:rPr>
      </w:pPr>
      <w:r>
        <w:rPr>
          <w:sz w:val="24"/>
          <w:szCs w:val="24"/>
        </w:rPr>
        <w:t xml:space="preserve">Hal ini </w:t>
      </w:r>
      <w:r w:rsidR="005E3E78">
        <w:rPr>
          <w:sz w:val="24"/>
          <w:szCs w:val="24"/>
        </w:rPr>
        <w:t>belum memuaskan</w:t>
      </w:r>
      <w:r>
        <w:rPr>
          <w:sz w:val="24"/>
          <w:szCs w:val="24"/>
        </w:rPr>
        <w:t xml:space="preserve"> karena jauh dari </w:t>
      </w:r>
      <w:r w:rsidR="005E3E78">
        <w:rPr>
          <w:sz w:val="24"/>
          <w:szCs w:val="24"/>
        </w:rPr>
        <w:t xml:space="preserve">harapan karena tujuan tetap berusaha mendapat kategori kinerja unit pelayanan “A” dan </w:t>
      </w:r>
      <w:r w:rsidR="008645A6">
        <w:rPr>
          <w:sz w:val="24"/>
          <w:szCs w:val="24"/>
        </w:rPr>
        <w:t>khususnya dalam unsur pelayanan poin kedua yakni  Sistem, Mekanisme, Prosedur dan Waktu Penyelesaian Proses Perizinan.</w:t>
      </w:r>
      <w:r w:rsidR="000F528E">
        <w:rPr>
          <w:sz w:val="24"/>
          <w:szCs w:val="24"/>
        </w:rPr>
        <w:t xml:space="preserve"> </w:t>
      </w:r>
      <w:r w:rsidR="008645A6">
        <w:rPr>
          <w:sz w:val="24"/>
          <w:szCs w:val="24"/>
        </w:rPr>
        <w:t xml:space="preserve">Walaupun Demikian  Pelayanan di Dinas Pelayanan Modal dan </w:t>
      </w:r>
      <w:r w:rsidR="00CB3A13">
        <w:rPr>
          <w:sz w:val="24"/>
          <w:szCs w:val="24"/>
        </w:rPr>
        <w:t>Pelayanan Terpadu Satu Pintu</w:t>
      </w:r>
      <w:r w:rsidR="008645A6">
        <w:rPr>
          <w:sz w:val="24"/>
          <w:szCs w:val="24"/>
        </w:rPr>
        <w:t xml:space="preserve"> </w:t>
      </w:r>
      <w:r w:rsidR="00CB3A13">
        <w:rPr>
          <w:sz w:val="24"/>
          <w:szCs w:val="24"/>
        </w:rPr>
        <w:t xml:space="preserve">Kota </w:t>
      </w:r>
      <w:r w:rsidR="008645A6">
        <w:rPr>
          <w:sz w:val="24"/>
          <w:szCs w:val="24"/>
        </w:rPr>
        <w:t xml:space="preserve">Yogyakarta adalah </w:t>
      </w:r>
      <w:r w:rsidR="00CB3A13">
        <w:rPr>
          <w:sz w:val="24"/>
          <w:szCs w:val="24"/>
        </w:rPr>
        <w:t>“</w:t>
      </w:r>
      <w:r w:rsidR="00A97D67">
        <w:rPr>
          <w:sz w:val="24"/>
          <w:szCs w:val="24"/>
        </w:rPr>
        <w:t>Baik</w:t>
      </w:r>
      <w:r w:rsidR="00CB3A13">
        <w:rPr>
          <w:sz w:val="24"/>
          <w:szCs w:val="24"/>
        </w:rPr>
        <w:t>”,</w:t>
      </w:r>
      <w:r w:rsidR="008645A6">
        <w:rPr>
          <w:sz w:val="24"/>
          <w:szCs w:val="24"/>
        </w:rPr>
        <w:t xml:space="preserve"> walaupun belum meraih nilai tertinggi dan kategori Sangat Baik, </w:t>
      </w:r>
      <w:r w:rsidR="00CB28B8">
        <w:rPr>
          <w:sz w:val="24"/>
          <w:szCs w:val="24"/>
        </w:rPr>
        <w:t>Dinas Penanaman Modal dan Pelayanan Terpadu Satu Pintu</w:t>
      </w:r>
      <w:r w:rsidR="008645A6">
        <w:rPr>
          <w:sz w:val="24"/>
          <w:szCs w:val="24"/>
        </w:rPr>
        <w:t xml:space="preserve"> Kota Yogyakarta akan terus berkembang, berinovasi dan mengevaluasi diri agar ke depan dapat jauh lebih baik lagi dalam melayani masyarakat</w:t>
      </w:r>
      <w:r w:rsidR="000043BA">
        <w:rPr>
          <w:sz w:val="24"/>
          <w:szCs w:val="24"/>
        </w:rPr>
        <w:t xml:space="preserve"> serta harus bergerak</w:t>
      </w:r>
      <w:r w:rsidR="00AE6586">
        <w:rPr>
          <w:sz w:val="24"/>
          <w:szCs w:val="24"/>
        </w:rPr>
        <w:t xml:space="preserve"> lebih cepat, langkah-langkah strategis</w:t>
      </w:r>
      <w:r w:rsidR="000043BA">
        <w:rPr>
          <w:sz w:val="24"/>
          <w:szCs w:val="24"/>
        </w:rPr>
        <w:t xml:space="preserve"> dan terarah dengan pasti agar dapat kembali meraih percayaan penuh dari masyarakat</w:t>
      </w:r>
      <w:r w:rsidR="008645A6">
        <w:rPr>
          <w:sz w:val="24"/>
          <w:szCs w:val="24"/>
        </w:rPr>
        <w:t>.</w:t>
      </w:r>
    </w:p>
    <w:p w:rsidR="003A46A3" w:rsidRDefault="003A46A3" w:rsidP="000B6789">
      <w:pPr>
        <w:pStyle w:val="ListParagraph"/>
        <w:spacing w:after="0"/>
        <w:ind w:firstLine="720"/>
        <w:jc w:val="both"/>
        <w:rPr>
          <w:sz w:val="24"/>
          <w:szCs w:val="24"/>
        </w:rPr>
      </w:pPr>
    </w:p>
    <w:p w:rsidR="00E91BCB" w:rsidRDefault="008645A6">
      <w:pPr>
        <w:pStyle w:val="ListParagraph"/>
        <w:numPr>
          <w:ilvl w:val="0"/>
          <w:numId w:val="13"/>
        </w:numPr>
        <w:spacing w:line="360" w:lineRule="auto"/>
        <w:jc w:val="both"/>
        <w:rPr>
          <w:b/>
          <w:sz w:val="24"/>
          <w:szCs w:val="24"/>
        </w:rPr>
      </w:pPr>
      <w:r>
        <w:rPr>
          <w:b/>
          <w:sz w:val="24"/>
          <w:szCs w:val="24"/>
        </w:rPr>
        <w:t>Saran/Rekomendasi</w:t>
      </w:r>
    </w:p>
    <w:p w:rsidR="00E91BCB" w:rsidRDefault="008645A6">
      <w:pPr>
        <w:pStyle w:val="ListParagraph"/>
        <w:spacing w:line="360" w:lineRule="auto"/>
        <w:jc w:val="both"/>
        <w:rPr>
          <w:sz w:val="24"/>
          <w:szCs w:val="24"/>
        </w:rPr>
      </w:pPr>
      <w:r>
        <w:rPr>
          <w:sz w:val="24"/>
          <w:szCs w:val="24"/>
        </w:rPr>
        <w:tab/>
      </w:r>
      <w:r w:rsidR="00CB28B8">
        <w:rPr>
          <w:sz w:val="24"/>
          <w:szCs w:val="24"/>
        </w:rPr>
        <w:t>Dinas Penanaman Modal dan Pelayanan Terpadu Satu Pintu</w:t>
      </w:r>
      <w:r>
        <w:rPr>
          <w:sz w:val="24"/>
          <w:szCs w:val="24"/>
        </w:rPr>
        <w:t xml:space="preserve"> Kota Yogyakarta diharapkan terus berkembang ke arah yang lebih baik sesuai dengan kebutuhan, baik dari pola pelayanan, proses perizinan, sarana dan prasarana penunjang pelayanan juga terus diperbaiki.</w:t>
      </w:r>
    </w:p>
    <w:p w:rsidR="00E55571" w:rsidRDefault="008645A6" w:rsidP="000B6789">
      <w:pPr>
        <w:pStyle w:val="ListParagraph"/>
        <w:spacing w:line="360" w:lineRule="auto"/>
        <w:ind w:firstLine="720"/>
        <w:jc w:val="both"/>
        <w:rPr>
          <w:sz w:val="24"/>
          <w:szCs w:val="24"/>
        </w:rPr>
      </w:pPr>
      <w:r>
        <w:rPr>
          <w:sz w:val="24"/>
          <w:szCs w:val="24"/>
        </w:rPr>
        <w:t xml:space="preserve">Diharapkan pula lebih menyesuaikan perubahan zaman dengan era globalisasi sekarang ini pelayanan di </w:t>
      </w:r>
      <w:r w:rsidR="00CB28B8">
        <w:rPr>
          <w:sz w:val="24"/>
          <w:szCs w:val="24"/>
        </w:rPr>
        <w:t>Dinas Penanaman Modal dan Pelayanan Terpadu Satu Pintu</w:t>
      </w:r>
      <w:r>
        <w:rPr>
          <w:sz w:val="24"/>
          <w:szCs w:val="24"/>
        </w:rPr>
        <w:t xml:space="preserve"> Kota Yogyakarta juga diharapkan mengikutinya seperti terus mengembangkan aplikasi perizinan dengan berbasis android sistem dan website perizinan, informasi yang lebih luas dan terbuka khususnya sosialisasi aturan dan perkembangan proses perizinan melalui sosial media yang bisa menjangkau semua kalangan kapanpun dan dimanapun.</w:t>
      </w:r>
    </w:p>
    <w:p w:rsidR="009C0F5D" w:rsidRPr="00162480" w:rsidRDefault="009C0F5D" w:rsidP="009C0F5D">
      <w:pPr>
        <w:spacing w:after="0" w:line="360" w:lineRule="auto"/>
        <w:ind w:left="5103"/>
        <w:jc w:val="center"/>
        <w:rPr>
          <w:sz w:val="24"/>
          <w:szCs w:val="24"/>
        </w:rPr>
      </w:pPr>
      <w:r w:rsidRPr="00162480">
        <w:rPr>
          <w:sz w:val="24"/>
          <w:szCs w:val="24"/>
        </w:rPr>
        <w:t xml:space="preserve">Yogyakarta,     </w:t>
      </w:r>
      <w:r w:rsidR="000962BE">
        <w:rPr>
          <w:sz w:val="24"/>
          <w:szCs w:val="24"/>
        </w:rPr>
        <w:t xml:space="preserve">September </w:t>
      </w:r>
      <w:r w:rsidRPr="00162480">
        <w:rPr>
          <w:sz w:val="24"/>
          <w:szCs w:val="24"/>
        </w:rPr>
        <w:t>2023</w:t>
      </w:r>
    </w:p>
    <w:p w:rsidR="009C0F5D" w:rsidRPr="00162480" w:rsidRDefault="009C0F5D" w:rsidP="009C0F5D">
      <w:pPr>
        <w:spacing w:after="0" w:line="360" w:lineRule="auto"/>
        <w:ind w:left="5103"/>
        <w:jc w:val="center"/>
        <w:rPr>
          <w:rFonts w:cs="Times New Roman"/>
          <w:sz w:val="24"/>
          <w:szCs w:val="24"/>
        </w:rPr>
      </w:pPr>
      <w:r w:rsidRPr="00162480">
        <w:rPr>
          <w:rFonts w:cs="Times New Roman"/>
          <w:sz w:val="24"/>
          <w:szCs w:val="24"/>
        </w:rPr>
        <w:t xml:space="preserve">Kepala Dinas </w:t>
      </w:r>
    </w:p>
    <w:p w:rsidR="009C0F5D" w:rsidRPr="00162480" w:rsidRDefault="009C0F5D" w:rsidP="009C0F5D">
      <w:pPr>
        <w:spacing w:after="0" w:line="360" w:lineRule="auto"/>
        <w:ind w:left="5103"/>
        <w:jc w:val="center"/>
        <w:rPr>
          <w:sz w:val="24"/>
          <w:szCs w:val="24"/>
        </w:rPr>
      </w:pPr>
    </w:p>
    <w:p w:rsidR="009C0F5D" w:rsidRPr="00162480" w:rsidRDefault="009C0F5D" w:rsidP="009C0F5D">
      <w:pPr>
        <w:spacing w:after="0" w:line="360" w:lineRule="auto"/>
        <w:ind w:left="5103"/>
        <w:jc w:val="center"/>
        <w:rPr>
          <w:sz w:val="24"/>
          <w:szCs w:val="24"/>
        </w:rPr>
      </w:pPr>
    </w:p>
    <w:p w:rsidR="009C0F5D" w:rsidRPr="00162480" w:rsidRDefault="009C0F5D" w:rsidP="009C0F5D">
      <w:pPr>
        <w:spacing w:after="0" w:line="240" w:lineRule="auto"/>
        <w:ind w:left="362" w:firstLine="4678"/>
        <w:jc w:val="center"/>
        <w:rPr>
          <w:rFonts w:eastAsia="Times New Roman" w:cs="Times New Roman"/>
          <w:sz w:val="24"/>
          <w:szCs w:val="24"/>
          <w:u w:val="single"/>
        </w:rPr>
      </w:pPr>
      <w:r w:rsidRPr="00162480">
        <w:rPr>
          <w:rFonts w:eastAsia="Times New Roman" w:cs="Times New Roman"/>
          <w:sz w:val="24"/>
          <w:szCs w:val="24"/>
          <w:u w:val="single"/>
        </w:rPr>
        <w:t xml:space="preserve">   Budi Santosa,S.STP.,M.Si</w:t>
      </w:r>
    </w:p>
    <w:p w:rsidR="009C0F5D" w:rsidRPr="00162480" w:rsidRDefault="009C0F5D" w:rsidP="009C0F5D">
      <w:pPr>
        <w:spacing w:after="0" w:line="240" w:lineRule="auto"/>
        <w:ind w:left="362" w:firstLine="4678"/>
        <w:jc w:val="center"/>
        <w:rPr>
          <w:rFonts w:eastAsia="Times New Roman" w:cs="Times New Roman"/>
          <w:sz w:val="24"/>
          <w:szCs w:val="24"/>
        </w:rPr>
      </w:pPr>
      <w:r w:rsidRPr="00162480">
        <w:rPr>
          <w:rFonts w:eastAsia="Times New Roman" w:cs="Times New Roman"/>
          <w:sz w:val="24"/>
          <w:szCs w:val="24"/>
        </w:rPr>
        <w:t>NIP. 197209141993031004</w:t>
      </w:r>
    </w:p>
    <w:p w:rsidR="00162480" w:rsidRPr="00162480" w:rsidRDefault="00162480" w:rsidP="00162480">
      <w:pPr>
        <w:spacing w:after="0" w:line="240" w:lineRule="auto"/>
        <w:ind w:firstLine="4678"/>
        <w:jc w:val="center"/>
        <w:rPr>
          <w:rFonts w:eastAsia="Times New Roman" w:cs="Times New Roman"/>
          <w:sz w:val="24"/>
          <w:szCs w:val="24"/>
        </w:rPr>
      </w:pPr>
    </w:p>
    <w:p w:rsidR="00162480" w:rsidRDefault="00162480" w:rsidP="00162480">
      <w:pPr>
        <w:spacing w:after="0" w:line="240" w:lineRule="auto"/>
        <w:ind w:firstLine="4678"/>
        <w:jc w:val="center"/>
        <w:rPr>
          <w:rFonts w:ascii="Times New Roman" w:eastAsia="Times New Roman" w:hAnsi="Times New Roman" w:cs="Times New Roman"/>
          <w:sz w:val="24"/>
          <w:szCs w:val="24"/>
        </w:rPr>
      </w:pPr>
    </w:p>
    <w:p w:rsidR="00E91BCB" w:rsidRDefault="00E91BCB" w:rsidP="000B6789">
      <w:pPr>
        <w:spacing w:after="0" w:line="360" w:lineRule="auto"/>
        <w:ind w:left="6237"/>
        <w:jc w:val="center"/>
        <w:rPr>
          <w:b/>
          <w:sz w:val="28"/>
          <w:szCs w:val="28"/>
        </w:rPr>
      </w:pPr>
    </w:p>
    <w:sectPr w:rsidR="00E91BCB" w:rsidSect="008672DF">
      <w:footerReference w:type="default" r:id="rId14"/>
      <w:pgSz w:w="12242" w:h="18722"/>
      <w:pgMar w:top="1588" w:right="1418" w:bottom="1418" w:left="1588" w:header="709" w:footer="708" w:gutter="0"/>
      <w:pgBorders w:offsetFrom="page">
        <w:top w:val="single" w:sz="18" w:space="24" w:color="auto"/>
        <w:left w:val="single" w:sz="18" w:space="24" w:color="auto"/>
        <w:bottom w:val="single" w:sz="18" w:space="24" w:color="auto"/>
        <w:right w:val="single" w:sz="18"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650D" w:rsidRDefault="00C1650D">
      <w:pPr>
        <w:spacing w:after="0" w:line="240" w:lineRule="auto"/>
      </w:pPr>
      <w:r>
        <w:separator/>
      </w:r>
    </w:p>
  </w:endnote>
  <w:endnote w:type="continuationSeparator" w:id="0">
    <w:p w:rsidR="00C1650D" w:rsidRDefault="00C16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6834531"/>
      <w:docPartObj>
        <w:docPartGallery w:val="AutoText"/>
      </w:docPartObj>
    </w:sdtPr>
    <w:sdtEndPr/>
    <w:sdtContent>
      <w:p w:rsidR="00F97F03" w:rsidRDefault="00F97F03">
        <w:pPr>
          <w:pStyle w:val="Footer"/>
          <w:jc w:val="center"/>
        </w:pPr>
        <w:r>
          <w:fldChar w:fldCharType="begin"/>
        </w:r>
        <w:r>
          <w:instrText xml:space="preserve"> PAGE   \* MERGEFORMAT </w:instrText>
        </w:r>
        <w:r>
          <w:fldChar w:fldCharType="separate"/>
        </w:r>
        <w:r>
          <w:t>8</w:t>
        </w:r>
        <w:r>
          <w:fldChar w:fldCharType="end"/>
        </w:r>
      </w:p>
    </w:sdtContent>
  </w:sdt>
  <w:p w:rsidR="00F97F03" w:rsidRDefault="00F97F0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F03" w:rsidRDefault="00F97F03">
    <w:pPr>
      <w:pStyle w:val="Footer"/>
      <w:jc w:val="center"/>
    </w:pPr>
  </w:p>
  <w:p w:rsidR="00F97F03" w:rsidRDefault="00F97F0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F03" w:rsidRDefault="00F97F03" w:rsidP="00390F34">
    <w:pPr>
      <w:pStyle w:val="Footer"/>
      <w:rPr>
        <w:sz w:val="24"/>
        <w:szCs w:val="24"/>
      </w:rPr>
    </w:pPr>
  </w:p>
  <w:p w:rsidR="00F97F03" w:rsidRDefault="00F97F0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650D" w:rsidRDefault="00C1650D">
      <w:pPr>
        <w:spacing w:after="0" w:line="240" w:lineRule="auto"/>
      </w:pPr>
      <w:r>
        <w:separator/>
      </w:r>
    </w:p>
  </w:footnote>
  <w:footnote w:type="continuationSeparator" w:id="0">
    <w:p w:rsidR="00C1650D" w:rsidRDefault="00C165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7F03" w:rsidRDefault="00F97F03">
    <w:pPr>
      <w:pStyle w:val="Header"/>
      <w:jc w:val="center"/>
    </w:pPr>
  </w:p>
  <w:p w:rsidR="00F97F03" w:rsidRDefault="00F97F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BD54FC2"/>
    <w:multiLevelType w:val="singleLevel"/>
    <w:tmpl w:val="8BD54FC2"/>
    <w:lvl w:ilvl="0">
      <w:start w:val="1"/>
      <w:numFmt w:val="upperLetter"/>
      <w:suff w:val="space"/>
      <w:lvlText w:val="%1."/>
      <w:lvlJc w:val="left"/>
    </w:lvl>
  </w:abstractNum>
  <w:abstractNum w:abstractNumId="1">
    <w:nsid w:val="CFE5A399"/>
    <w:multiLevelType w:val="singleLevel"/>
    <w:tmpl w:val="CFE5A399"/>
    <w:lvl w:ilvl="0">
      <w:start w:val="1"/>
      <w:numFmt w:val="upperLetter"/>
      <w:suff w:val="space"/>
      <w:lvlText w:val="%1."/>
      <w:lvlJc w:val="left"/>
    </w:lvl>
  </w:abstractNum>
  <w:abstractNum w:abstractNumId="2">
    <w:nsid w:val="070D5CC1"/>
    <w:multiLevelType w:val="singleLevel"/>
    <w:tmpl w:val="070D5CC1"/>
    <w:lvl w:ilvl="0">
      <w:start w:val="1"/>
      <w:numFmt w:val="upperLetter"/>
      <w:suff w:val="space"/>
      <w:lvlText w:val="%1."/>
      <w:lvlJc w:val="left"/>
    </w:lvl>
  </w:abstractNum>
  <w:abstractNum w:abstractNumId="3">
    <w:nsid w:val="09E36F3F"/>
    <w:multiLevelType w:val="multilevel"/>
    <w:tmpl w:val="09E36F3F"/>
    <w:lvl w:ilvl="0">
      <w:start w:val="1"/>
      <w:numFmt w:val="upperLetter"/>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5B037D9"/>
    <w:multiLevelType w:val="multilevel"/>
    <w:tmpl w:val="15B037D9"/>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2CA569E9"/>
    <w:multiLevelType w:val="multilevel"/>
    <w:tmpl w:val="2CA569E9"/>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decimal"/>
      <w:lvlText w:val="%5."/>
      <w:lvlJc w:val="left"/>
      <w:pPr>
        <w:ind w:left="1800" w:hanging="360"/>
      </w:pPr>
      <w:rPr>
        <w:rFont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32964FE2"/>
    <w:multiLevelType w:val="multilevel"/>
    <w:tmpl w:val="32964FE2"/>
    <w:lvl w:ilvl="0">
      <w:start w:val="1"/>
      <w:numFmt w:val="decimal"/>
      <w:lvlText w:val="%1."/>
      <w:lvlJc w:val="left"/>
      <w:pPr>
        <w:ind w:left="928"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5A17228"/>
    <w:multiLevelType w:val="multilevel"/>
    <w:tmpl w:val="45A17228"/>
    <w:lvl w:ilvl="0">
      <w:start w:val="1"/>
      <w:numFmt w:val="upperRoman"/>
      <w:lvlText w:val="%1."/>
      <w:lvlJc w:val="left"/>
      <w:pPr>
        <w:ind w:left="720" w:hanging="360"/>
      </w:pPr>
      <w:rPr>
        <w:rFonts w:hint="default"/>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58D4C32"/>
    <w:multiLevelType w:val="multilevel"/>
    <w:tmpl w:val="558D4C32"/>
    <w:lvl w:ilvl="0">
      <w:start w:val="1"/>
      <w:numFmt w:val="upperLetter"/>
      <w:lvlText w:val="%1."/>
      <w:lvlJc w:val="left"/>
      <w:pPr>
        <w:ind w:left="1440" w:hanging="360"/>
      </w:pPr>
      <w:rPr>
        <w:rFonts w:hint="default"/>
        <w:i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564E30CF"/>
    <w:multiLevelType w:val="multilevel"/>
    <w:tmpl w:val="564E30CF"/>
    <w:lvl w:ilvl="0">
      <w:start w:val="1"/>
      <w:numFmt w:val="upperRoman"/>
      <w:lvlText w:val="%1."/>
      <w:lvlJc w:val="left"/>
      <w:pPr>
        <w:ind w:left="988" w:hanging="360"/>
      </w:pPr>
      <w:rPr>
        <w:rFonts w:hint="default"/>
      </w:rPr>
    </w:lvl>
    <w:lvl w:ilvl="1">
      <w:start w:val="1"/>
      <w:numFmt w:val="lowerLetter"/>
      <w:lvlText w:val="%2."/>
      <w:lvlJc w:val="left"/>
      <w:pPr>
        <w:ind w:left="1708" w:hanging="360"/>
      </w:pPr>
    </w:lvl>
    <w:lvl w:ilvl="2">
      <w:start w:val="1"/>
      <w:numFmt w:val="lowerRoman"/>
      <w:lvlText w:val="%3."/>
      <w:lvlJc w:val="right"/>
      <w:pPr>
        <w:ind w:left="2428" w:hanging="180"/>
      </w:pPr>
    </w:lvl>
    <w:lvl w:ilvl="3">
      <w:start w:val="1"/>
      <w:numFmt w:val="decimal"/>
      <w:lvlText w:val="%4."/>
      <w:lvlJc w:val="left"/>
      <w:pPr>
        <w:ind w:left="3148" w:hanging="360"/>
      </w:pPr>
    </w:lvl>
    <w:lvl w:ilvl="4">
      <w:start w:val="1"/>
      <w:numFmt w:val="lowerLetter"/>
      <w:lvlText w:val="%5."/>
      <w:lvlJc w:val="left"/>
      <w:pPr>
        <w:ind w:left="3868" w:hanging="360"/>
      </w:pPr>
    </w:lvl>
    <w:lvl w:ilvl="5">
      <w:start w:val="1"/>
      <w:numFmt w:val="lowerRoman"/>
      <w:lvlText w:val="%6."/>
      <w:lvlJc w:val="right"/>
      <w:pPr>
        <w:ind w:left="4588" w:hanging="180"/>
      </w:pPr>
    </w:lvl>
    <w:lvl w:ilvl="6">
      <w:start w:val="1"/>
      <w:numFmt w:val="decimal"/>
      <w:lvlText w:val="%7."/>
      <w:lvlJc w:val="left"/>
      <w:pPr>
        <w:ind w:left="5308" w:hanging="360"/>
      </w:pPr>
    </w:lvl>
    <w:lvl w:ilvl="7">
      <w:start w:val="1"/>
      <w:numFmt w:val="lowerLetter"/>
      <w:lvlText w:val="%8."/>
      <w:lvlJc w:val="left"/>
      <w:pPr>
        <w:ind w:left="6028" w:hanging="360"/>
      </w:pPr>
    </w:lvl>
    <w:lvl w:ilvl="8">
      <w:start w:val="1"/>
      <w:numFmt w:val="lowerRoman"/>
      <w:lvlText w:val="%9."/>
      <w:lvlJc w:val="right"/>
      <w:pPr>
        <w:ind w:left="6748" w:hanging="180"/>
      </w:pPr>
    </w:lvl>
  </w:abstractNum>
  <w:abstractNum w:abstractNumId="10">
    <w:nsid w:val="5B883F14"/>
    <w:multiLevelType w:val="singleLevel"/>
    <w:tmpl w:val="5B883F14"/>
    <w:lvl w:ilvl="0">
      <w:start w:val="1"/>
      <w:numFmt w:val="upperRoman"/>
      <w:lvlText w:val="%1."/>
      <w:lvlJc w:val="left"/>
      <w:pPr>
        <w:tabs>
          <w:tab w:val="left" w:pos="425"/>
        </w:tabs>
        <w:ind w:left="425" w:hanging="425"/>
      </w:pPr>
      <w:rPr>
        <w:rFonts w:hint="default"/>
      </w:rPr>
    </w:lvl>
  </w:abstractNum>
  <w:abstractNum w:abstractNumId="11">
    <w:nsid w:val="60DA4E42"/>
    <w:multiLevelType w:val="multilevel"/>
    <w:tmpl w:val="60DA4E42"/>
    <w:lvl w:ilvl="0">
      <w:start w:val="1"/>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71F1978A"/>
    <w:multiLevelType w:val="singleLevel"/>
    <w:tmpl w:val="71F1978A"/>
    <w:lvl w:ilvl="0">
      <w:start w:val="2"/>
      <w:numFmt w:val="upperRoman"/>
      <w:lvlText w:val="%1."/>
      <w:lvlJc w:val="left"/>
      <w:pPr>
        <w:tabs>
          <w:tab w:val="left" w:pos="425"/>
        </w:tabs>
        <w:ind w:left="425" w:hanging="425"/>
      </w:pPr>
      <w:rPr>
        <w:rFonts w:ascii="Calibri" w:eastAsia="SimSun" w:hAnsi="Calibri" w:cs="SimSun" w:hint="default"/>
        <w:sz w:val="24"/>
      </w:rPr>
    </w:lvl>
  </w:abstractNum>
  <w:num w:numId="1">
    <w:abstractNumId w:val="10"/>
  </w:num>
  <w:num w:numId="2">
    <w:abstractNumId w:val="1"/>
  </w:num>
  <w:num w:numId="3">
    <w:abstractNumId w:val="12"/>
  </w:num>
  <w:num w:numId="4">
    <w:abstractNumId w:val="2"/>
  </w:num>
  <w:num w:numId="5">
    <w:abstractNumId w:val="9"/>
  </w:num>
  <w:num w:numId="6">
    <w:abstractNumId w:val="0"/>
  </w:num>
  <w:num w:numId="7">
    <w:abstractNumId w:val="8"/>
  </w:num>
  <w:num w:numId="8">
    <w:abstractNumId w:val="3"/>
  </w:num>
  <w:num w:numId="9">
    <w:abstractNumId w:val="6"/>
  </w:num>
  <w:num w:numId="10">
    <w:abstractNumId w:val="5"/>
  </w:num>
  <w:num w:numId="11">
    <w:abstractNumId w:val="7"/>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CAC"/>
    <w:rsid w:val="00003987"/>
    <w:rsid w:val="000043BA"/>
    <w:rsid w:val="0001396D"/>
    <w:rsid w:val="0002657F"/>
    <w:rsid w:val="00027CAE"/>
    <w:rsid w:val="00035D4F"/>
    <w:rsid w:val="00046118"/>
    <w:rsid w:val="00050333"/>
    <w:rsid w:val="00062692"/>
    <w:rsid w:val="00062843"/>
    <w:rsid w:val="00065C2B"/>
    <w:rsid w:val="00070D34"/>
    <w:rsid w:val="00071318"/>
    <w:rsid w:val="0007228D"/>
    <w:rsid w:val="0008139D"/>
    <w:rsid w:val="00082FB0"/>
    <w:rsid w:val="00085615"/>
    <w:rsid w:val="00085731"/>
    <w:rsid w:val="00086D79"/>
    <w:rsid w:val="00092508"/>
    <w:rsid w:val="000962BE"/>
    <w:rsid w:val="000B0859"/>
    <w:rsid w:val="000B39F2"/>
    <w:rsid w:val="000B6789"/>
    <w:rsid w:val="000D4B10"/>
    <w:rsid w:val="000D66F0"/>
    <w:rsid w:val="000E201C"/>
    <w:rsid w:val="000E5AA9"/>
    <w:rsid w:val="000E6CF0"/>
    <w:rsid w:val="000E7B51"/>
    <w:rsid w:val="000F4731"/>
    <w:rsid w:val="000F528E"/>
    <w:rsid w:val="000F70CD"/>
    <w:rsid w:val="00100FB8"/>
    <w:rsid w:val="001024C8"/>
    <w:rsid w:val="001171B9"/>
    <w:rsid w:val="00125ACD"/>
    <w:rsid w:val="0013032A"/>
    <w:rsid w:val="0015562D"/>
    <w:rsid w:val="00161A74"/>
    <w:rsid w:val="00162480"/>
    <w:rsid w:val="0016588C"/>
    <w:rsid w:val="00187260"/>
    <w:rsid w:val="001906CA"/>
    <w:rsid w:val="001A5774"/>
    <w:rsid w:val="001A69A7"/>
    <w:rsid w:val="001C7516"/>
    <w:rsid w:val="001D00EC"/>
    <w:rsid w:val="001D676F"/>
    <w:rsid w:val="001F2887"/>
    <w:rsid w:val="001F52A3"/>
    <w:rsid w:val="001F7F73"/>
    <w:rsid w:val="00201C8A"/>
    <w:rsid w:val="00201DD4"/>
    <w:rsid w:val="00203B1F"/>
    <w:rsid w:val="00203F9C"/>
    <w:rsid w:val="00205FC6"/>
    <w:rsid w:val="00207F36"/>
    <w:rsid w:val="00216CD6"/>
    <w:rsid w:val="00221234"/>
    <w:rsid w:val="00230875"/>
    <w:rsid w:val="0023436F"/>
    <w:rsid w:val="00236D21"/>
    <w:rsid w:val="00237134"/>
    <w:rsid w:val="00250EDA"/>
    <w:rsid w:val="00254A73"/>
    <w:rsid w:val="00255F48"/>
    <w:rsid w:val="00265D33"/>
    <w:rsid w:val="00270000"/>
    <w:rsid w:val="00277C5E"/>
    <w:rsid w:val="00294C70"/>
    <w:rsid w:val="002B53D3"/>
    <w:rsid w:val="002C0D5A"/>
    <w:rsid w:val="002D3D35"/>
    <w:rsid w:val="002D3E47"/>
    <w:rsid w:val="002D77CF"/>
    <w:rsid w:val="002E1B78"/>
    <w:rsid w:val="002E2EEF"/>
    <w:rsid w:val="002F2EC0"/>
    <w:rsid w:val="002F657E"/>
    <w:rsid w:val="00303BCA"/>
    <w:rsid w:val="00305809"/>
    <w:rsid w:val="00316DDE"/>
    <w:rsid w:val="00320BFF"/>
    <w:rsid w:val="003239FA"/>
    <w:rsid w:val="003368E3"/>
    <w:rsid w:val="00342C8E"/>
    <w:rsid w:val="00350986"/>
    <w:rsid w:val="00363228"/>
    <w:rsid w:val="00364C17"/>
    <w:rsid w:val="00371486"/>
    <w:rsid w:val="0037466B"/>
    <w:rsid w:val="00377741"/>
    <w:rsid w:val="0038477E"/>
    <w:rsid w:val="00390B9D"/>
    <w:rsid w:val="00390F34"/>
    <w:rsid w:val="003A290A"/>
    <w:rsid w:val="003A46A3"/>
    <w:rsid w:val="003A7D05"/>
    <w:rsid w:val="003B1D8A"/>
    <w:rsid w:val="003C2AC1"/>
    <w:rsid w:val="003C3BBF"/>
    <w:rsid w:val="003C55AC"/>
    <w:rsid w:val="003C7627"/>
    <w:rsid w:val="003D7017"/>
    <w:rsid w:val="003E063B"/>
    <w:rsid w:val="003E10AE"/>
    <w:rsid w:val="003E2AC8"/>
    <w:rsid w:val="003F6565"/>
    <w:rsid w:val="003F6DF3"/>
    <w:rsid w:val="00402105"/>
    <w:rsid w:val="00402CAE"/>
    <w:rsid w:val="004132B1"/>
    <w:rsid w:val="00417E1B"/>
    <w:rsid w:val="0043147D"/>
    <w:rsid w:val="00443E87"/>
    <w:rsid w:val="00463542"/>
    <w:rsid w:val="00464797"/>
    <w:rsid w:val="004673D7"/>
    <w:rsid w:val="00476402"/>
    <w:rsid w:val="00493E82"/>
    <w:rsid w:val="004978E5"/>
    <w:rsid w:val="004A18F6"/>
    <w:rsid w:val="004B007A"/>
    <w:rsid w:val="004B39B6"/>
    <w:rsid w:val="004B6C66"/>
    <w:rsid w:val="004C164E"/>
    <w:rsid w:val="004C3E9A"/>
    <w:rsid w:val="004E068C"/>
    <w:rsid w:val="004E61A9"/>
    <w:rsid w:val="004F2790"/>
    <w:rsid w:val="004F7209"/>
    <w:rsid w:val="00502E3E"/>
    <w:rsid w:val="00510455"/>
    <w:rsid w:val="00513C53"/>
    <w:rsid w:val="005142E4"/>
    <w:rsid w:val="00521EE8"/>
    <w:rsid w:val="005251A4"/>
    <w:rsid w:val="00527747"/>
    <w:rsid w:val="005300BA"/>
    <w:rsid w:val="00537A86"/>
    <w:rsid w:val="00537B07"/>
    <w:rsid w:val="00543A6D"/>
    <w:rsid w:val="00550EE1"/>
    <w:rsid w:val="0055275F"/>
    <w:rsid w:val="0055325A"/>
    <w:rsid w:val="00563250"/>
    <w:rsid w:val="00565760"/>
    <w:rsid w:val="005673D1"/>
    <w:rsid w:val="00581875"/>
    <w:rsid w:val="00584FC7"/>
    <w:rsid w:val="00585BA9"/>
    <w:rsid w:val="005A0CFC"/>
    <w:rsid w:val="005A2EA3"/>
    <w:rsid w:val="005A2F3E"/>
    <w:rsid w:val="005A3CC6"/>
    <w:rsid w:val="005B115F"/>
    <w:rsid w:val="005C4175"/>
    <w:rsid w:val="005D0A27"/>
    <w:rsid w:val="005D16DB"/>
    <w:rsid w:val="005E03D7"/>
    <w:rsid w:val="005E3E78"/>
    <w:rsid w:val="005E4803"/>
    <w:rsid w:val="006057BD"/>
    <w:rsid w:val="00631829"/>
    <w:rsid w:val="00631AC0"/>
    <w:rsid w:val="00633888"/>
    <w:rsid w:val="00653F87"/>
    <w:rsid w:val="0065410D"/>
    <w:rsid w:val="00663857"/>
    <w:rsid w:val="006642B2"/>
    <w:rsid w:val="00672C68"/>
    <w:rsid w:val="0067334C"/>
    <w:rsid w:val="00675B48"/>
    <w:rsid w:val="00675CBF"/>
    <w:rsid w:val="00692A84"/>
    <w:rsid w:val="00693B09"/>
    <w:rsid w:val="00696FF6"/>
    <w:rsid w:val="006A0193"/>
    <w:rsid w:val="006A0AC4"/>
    <w:rsid w:val="006A7291"/>
    <w:rsid w:val="006B038E"/>
    <w:rsid w:val="006B12A8"/>
    <w:rsid w:val="006C3FA3"/>
    <w:rsid w:val="006C522E"/>
    <w:rsid w:val="006C7120"/>
    <w:rsid w:val="006D100E"/>
    <w:rsid w:val="006D77DE"/>
    <w:rsid w:val="006E0961"/>
    <w:rsid w:val="006E304A"/>
    <w:rsid w:val="006E4B11"/>
    <w:rsid w:val="006F24FD"/>
    <w:rsid w:val="006F3CDB"/>
    <w:rsid w:val="006F44FE"/>
    <w:rsid w:val="006F6F48"/>
    <w:rsid w:val="00700F4D"/>
    <w:rsid w:val="00705FAA"/>
    <w:rsid w:val="0070767B"/>
    <w:rsid w:val="007108A5"/>
    <w:rsid w:val="00714CAC"/>
    <w:rsid w:val="00721C2C"/>
    <w:rsid w:val="00730823"/>
    <w:rsid w:val="0073662A"/>
    <w:rsid w:val="007368FA"/>
    <w:rsid w:val="00746ECC"/>
    <w:rsid w:val="00780801"/>
    <w:rsid w:val="0079161A"/>
    <w:rsid w:val="00795F90"/>
    <w:rsid w:val="00797AC3"/>
    <w:rsid w:val="007A188D"/>
    <w:rsid w:val="007A330F"/>
    <w:rsid w:val="007A47A6"/>
    <w:rsid w:val="007A7B13"/>
    <w:rsid w:val="007B4644"/>
    <w:rsid w:val="007D33F0"/>
    <w:rsid w:val="007D3955"/>
    <w:rsid w:val="007E664D"/>
    <w:rsid w:val="008237FA"/>
    <w:rsid w:val="008241F1"/>
    <w:rsid w:val="008309F5"/>
    <w:rsid w:val="008316CC"/>
    <w:rsid w:val="00831C6E"/>
    <w:rsid w:val="00833AF7"/>
    <w:rsid w:val="00833C95"/>
    <w:rsid w:val="00842729"/>
    <w:rsid w:val="008445C6"/>
    <w:rsid w:val="008645A6"/>
    <w:rsid w:val="008672DF"/>
    <w:rsid w:val="008720D6"/>
    <w:rsid w:val="00874E8B"/>
    <w:rsid w:val="00875177"/>
    <w:rsid w:val="008763B0"/>
    <w:rsid w:val="00877182"/>
    <w:rsid w:val="00881BF3"/>
    <w:rsid w:val="008824AA"/>
    <w:rsid w:val="008861B1"/>
    <w:rsid w:val="00896866"/>
    <w:rsid w:val="00897DD4"/>
    <w:rsid w:val="008A3A9C"/>
    <w:rsid w:val="008B11A4"/>
    <w:rsid w:val="008B29EE"/>
    <w:rsid w:val="008B38DE"/>
    <w:rsid w:val="008B3CBB"/>
    <w:rsid w:val="008B3ED5"/>
    <w:rsid w:val="008C3203"/>
    <w:rsid w:val="008C6B4F"/>
    <w:rsid w:val="008D3D9E"/>
    <w:rsid w:val="008E0E97"/>
    <w:rsid w:val="008E0EA2"/>
    <w:rsid w:val="008F2894"/>
    <w:rsid w:val="008F7A9A"/>
    <w:rsid w:val="00902553"/>
    <w:rsid w:val="009027BF"/>
    <w:rsid w:val="0090287B"/>
    <w:rsid w:val="0090477D"/>
    <w:rsid w:val="00925D9B"/>
    <w:rsid w:val="00934D53"/>
    <w:rsid w:val="0093728C"/>
    <w:rsid w:val="009462C9"/>
    <w:rsid w:val="00947C41"/>
    <w:rsid w:val="009569F0"/>
    <w:rsid w:val="00990F56"/>
    <w:rsid w:val="00991B46"/>
    <w:rsid w:val="00995869"/>
    <w:rsid w:val="009A49D5"/>
    <w:rsid w:val="009B7C39"/>
    <w:rsid w:val="009C0F5D"/>
    <w:rsid w:val="009C1AA3"/>
    <w:rsid w:val="009C4FC5"/>
    <w:rsid w:val="009C69C2"/>
    <w:rsid w:val="009D1E10"/>
    <w:rsid w:val="009D67E2"/>
    <w:rsid w:val="009D6CB8"/>
    <w:rsid w:val="009E3FD3"/>
    <w:rsid w:val="009E4674"/>
    <w:rsid w:val="009E7041"/>
    <w:rsid w:val="009F2F5F"/>
    <w:rsid w:val="00A041B7"/>
    <w:rsid w:val="00A046D7"/>
    <w:rsid w:val="00A2168C"/>
    <w:rsid w:val="00A2306C"/>
    <w:rsid w:val="00A27DC8"/>
    <w:rsid w:val="00A46554"/>
    <w:rsid w:val="00A4680F"/>
    <w:rsid w:val="00A56EBB"/>
    <w:rsid w:val="00A6085D"/>
    <w:rsid w:val="00A60D2D"/>
    <w:rsid w:val="00A7726F"/>
    <w:rsid w:val="00A80ADB"/>
    <w:rsid w:val="00A84C6C"/>
    <w:rsid w:val="00A914C5"/>
    <w:rsid w:val="00A97D67"/>
    <w:rsid w:val="00AB35A9"/>
    <w:rsid w:val="00AB7B2D"/>
    <w:rsid w:val="00AD135E"/>
    <w:rsid w:val="00AD1671"/>
    <w:rsid w:val="00AD397D"/>
    <w:rsid w:val="00AD7D32"/>
    <w:rsid w:val="00AE6586"/>
    <w:rsid w:val="00B015A3"/>
    <w:rsid w:val="00B03AF4"/>
    <w:rsid w:val="00B054A1"/>
    <w:rsid w:val="00B058CF"/>
    <w:rsid w:val="00B062E5"/>
    <w:rsid w:val="00B1089C"/>
    <w:rsid w:val="00B14AC9"/>
    <w:rsid w:val="00B16982"/>
    <w:rsid w:val="00B210DF"/>
    <w:rsid w:val="00B26DC8"/>
    <w:rsid w:val="00B35A9F"/>
    <w:rsid w:val="00B36C3D"/>
    <w:rsid w:val="00B5321A"/>
    <w:rsid w:val="00B620A5"/>
    <w:rsid w:val="00B679E7"/>
    <w:rsid w:val="00B712AC"/>
    <w:rsid w:val="00B7267B"/>
    <w:rsid w:val="00B75571"/>
    <w:rsid w:val="00B76B78"/>
    <w:rsid w:val="00B8060D"/>
    <w:rsid w:val="00B80FD7"/>
    <w:rsid w:val="00B86EDD"/>
    <w:rsid w:val="00B90CAE"/>
    <w:rsid w:val="00BB1E79"/>
    <w:rsid w:val="00BD5AEA"/>
    <w:rsid w:val="00BD71BA"/>
    <w:rsid w:val="00BE0C03"/>
    <w:rsid w:val="00BE38BB"/>
    <w:rsid w:val="00BE4524"/>
    <w:rsid w:val="00BE64DF"/>
    <w:rsid w:val="00C1650D"/>
    <w:rsid w:val="00C24DE0"/>
    <w:rsid w:val="00C26EEC"/>
    <w:rsid w:val="00C35D88"/>
    <w:rsid w:val="00C36063"/>
    <w:rsid w:val="00C510EC"/>
    <w:rsid w:val="00C54B6A"/>
    <w:rsid w:val="00C62C09"/>
    <w:rsid w:val="00C72909"/>
    <w:rsid w:val="00C73E29"/>
    <w:rsid w:val="00C74FCC"/>
    <w:rsid w:val="00C764D6"/>
    <w:rsid w:val="00C81845"/>
    <w:rsid w:val="00C922FC"/>
    <w:rsid w:val="00C94F0D"/>
    <w:rsid w:val="00C96B06"/>
    <w:rsid w:val="00CA4D20"/>
    <w:rsid w:val="00CB28B8"/>
    <w:rsid w:val="00CB3A13"/>
    <w:rsid w:val="00CB5B01"/>
    <w:rsid w:val="00CB6FEC"/>
    <w:rsid w:val="00CD0707"/>
    <w:rsid w:val="00CE1E75"/>
    <w:rsid w:val="00CE7164"/>
    <w:rsid w:val="00CF16FA"/>
    <w:rsid w:val="00CF1F41"/>
    <w:rsid w:val="00D02C06"/>
    <w:rsid w:val="00D14CE1"/>
    <w:rsid w:val="00D17A65"/>
    <w:rsid w:val="00D21ECA"/>
    <w:rsid w:val="00D2737F"/>
    <w:rsid w:val="00D52D98"/>
    <w:rsid w:val="00D54F25"/>
    <w:rsid w:val="00D62051"/>
    <w:rsid w:val="00D71BF0"/>
    <w:rsid w:val="00D868CE"/>
    <w:rsid w:val="00D94D39"/>
    <w:rsid w:val="00DA4A22"/>
    <w:rsid w:val="00DB2C8C"/>
    <w:rsid w:val="00DB5F41"/>
    <w:rsid w:val="00DB799F"/>
    <w:rsid w:val="00DF0122"/>
    <w:rsid w:val="00DF5CAA"/>
    <w:rsid w:val="00E11D6E"/>
    <w:rsid w:val="00E326DC"/>
    <w:rsid w:val="00E333ED"/>
    <w:rsid w:val="00E40CB6"/>
    <w:rsid w:val="00E46FA3"/>
    <w:rsid w:val="00E55571"/>
    <w:rsid w:val="00E62A23"/>
    <w:rsid w:val="00E65CC7"/>
    <w:rsid w:val="00E7066E"/>
    <w:rsid w:val="00E70ABB"/>
    <w:rsid w:val="00E91BCB"/>
    <w:rsid w:val="00E94BF7"/>
    <w:rsid w:val="00E95A18"/>
    <w:rsid w:val="00E97673"/>
    <w:rsid w:val="00EA03D1"/>
    <w:rsid w:val="00EA245D"/>
    <w:rsid w:val="00EA3B1C"/>
    <w:rsid w:val="00EA3F43"/>
    <w:rsid w:val="00EC1760"/>
    <w:rsid w:val="00EC6D80"/>
    <w:rsid w:val="00EE039E"/>
    <w:rsid w:val="00EE4DF5"/>
    <w:rsid w:val="00EE7091"/>
    <w:rsid w:val="00EE7137"/>
    <w:rsid w:val="00EF397B"/>
    <w:rsid w:val="00EF536E"/>
    <w:rsid w:val="00F00016"/>
    <w:rsid w:val="00F104C7"/>
    <w:rsid w:val="00F20B6C"/>
    <w:rsid w:val="00F30006"/>
    <w:rsid w:val="00F36BE9"/>
    <w:rsid w:val="00F40745"/>
    <w:rsid w:val="00F416E2"/>
    <w:rsid w:val="00F424E4"/>
    <w:rsid w:val="00F43F9D"/>
    <w:rsid w:val="00F507C4"/>
    <w:rsid w:val="00F572C6"/>
    <w:rsid w:val="00F637F1"/>
    <w:rsid w:val="00F86B1D"/>
    <w:rsid w:val="00F87D4C"/>
    <w:rsid w:val="00F93555"/>
    <w:rsid w:val="00F9367B"/>
    <w:rsid w:val="00F97F03"/>
    <w:rsid w:val="00FA1F01"/>
    <w:rsid w:val="00FA27B8"/>
    <w:rsid w:val="00FC1488"/>
    <w:rsid w:val="00FC39E6"/>
    <w:rsid w:val="00FD1FC4"/>
    <w:rsid w:val="00FE3D5F"/>
    <w:rsid w:val="00FE48EB"/>
    <w:rsid w:val="00FF00F6"/>
    <w:rsid w:val="2AB30212"/>
    <w:rsid w:val="30D06BB3"/>
    <w:rsid w:val="4BA57375"/>
    <w:rsid w:val="6AF476B6"/>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EndnoteText">
    <w:name w:val="endnote text"/>
    <w:basedOn w:val="Normal"/>
    <w:link w:val="EndnoteTextChar"/>
    <w:uiPriority w:val="99"/>
    <w:semiHidden/>
    <w:unhideWhenUsed/>
    <w:pPr>
      <w:spacing w:after="0" w:line="240" w:lineRule="auto"/>
    </w:pPr>
    <w:rPr>
      <w:sz w:val="20"/>
      <w:szCs w:val="20"/>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EndnoteReference">
    <w:name w:val="endnote reference"/>
    <w:basedOn w:val="DefaultParagraphFont"/>
    <w:uiPriority w:val="99"/>
    <w:semiHidden/>
    <w:unhideWhenUsed/>
    <w:qFormat/>
    <w:rPr>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TOCHeading1">
    <w:name w:val="TOC Heading1"/>
    <w:basedOn w:val="Heading1"/>
    <w:next w:val="Normal"/>
    <w:uiPriority w:val="39"/>
    <w:semiHidden/>
    <w:unhideWhenUsed/>
    <w:qFormat/>
    <w:pPr>
      <w:outlineLvl w:val="9"/>
    </w:pPr>
    <w:rPr>
      <w:lang w:val="en-US" w:eastAsia="ja-JP"/>
    </w:rPr>
  </w:style>
  <w:style w:type="character" w:customStyle="1" w:styleId="EndnoteTextChar">
    <w:name w:val="Endnote Text Char"/>
    <w:basedOn w:val="DefaultParagraphFont"/>
    <w:link w:val="EndnoteText"/>
    <w:uiPriority w:val="99"/>
    <w:semiHidden/>
    <w:qFormat/>
    <w:rPr>
      <w:sz w:val="20"/>
      <w:szCs w:val="20"/>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id-ID" w:eastAsia="id-ID"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paragraph" w:styleId="EndnoteText">
    <w:name w:val="endnote text"/>
    <w:basedOn w:val="Normal"/>
    <w:link w:val="EndnoteTextChar"/>
    <w:uiPriority w:val="99"/>
    <w:semiHidden/>
    <w:unhideWhenUsed/>
    <w:pPr>
      <w:spacing w:after="0" w:line="240" w:lineRule="auto"/>
    </w:pPr>
    <w:rPr>
      <w:sz w:val="20"/>
      <w:szCs w:val="20"/>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character" w:styleId="EndnoteReference">
    <w:name w:val="endnote reference"/>
    <w:basedOn w:val="DefaultParagraphFont"/>
    <w:uiPriority w:val="99"/>
    <w:semiHidden/>
    <w:unhideWhenUsed/>
    <w:qFormat/>
    <w:rPr>
      <w:vertAlign w:val="superscript"/>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paragraph" w:customStyle="1" w:styleId="TOCHeading1">
    <w:name w:val="TOC Heading1"/>
    <w:basedOn w:val="Heading1"/>
    <w:next w:val="Normal"/>
    <w:uiPriority w:val="39"/>
    <w:semiHidden/>
    <w:unhideWhenUsed/>
    <w:qFormat/>
    <w:pPr>
      <w:outlineLvl w:val="9"/>
    </w:pPr>
    <w:rPr>
      <w:lang w:val="en-US" w:eastAsia="ja-JP"/>
    </w:rPr>
  </w:style>
  <w:style w:type="character" w:customStyle="1" w:styleId="EndnoteTextChar">
    <w:name w:val="Endnote Text Char"/>
    <w:basedOn w:val="DefaultParagraphFont"/>
    <w:link w:val="EndnoteText"/>
    <w:uiPriority w:val="99"/>
    <w:semiHidden/>
    <w:qFormat/>
    <w:rPr>
      <w:sz w:val="20"/>
      <w:szCs w:val="20"/>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08832">
      <w:bodyDiv w:val="1"/>
      <w:marLeft w:val="0"/>
      <w:marRight w:val="0"/>
      <w:marTop w:val="0"/>
      <w:marBottom w:val="0"/>
      <w:divBdr>
        <w:top w:val="none" w:sz="0" w:space="0" w:color="auto"/>
        <w:left w:val="none" w:sz="0" w:space="0" w:color="auto"/>
        <w:bottom w:val="none" w:sz="0" w:space="0" w:color="auto"/>
        <w:right w:val="none" w:sz="0" w:space="0" w:color="auto"/>
      </w:divBdr>
    </w:div>
    <w:div w:id="512304534">
      <w:bodyDiv w:val="1"/>
      <w:marLeft w:val="0"/>
      <w:marRight w:val="0"/>
      <w:marTop w:val="0"/>
      <w:marBottom w:val="0"/>
      <w:divBdr>
        <w:top w:val="none" w:sz="0" w:space="0" w:color="auto"/>
        <w:left w:val="none" w:sz="0" w:space="0" w:color="auto"/>
        <w:bottom w:val="none" w:sz="0" w:space="0" w:color="auto"/>
        <w:right w:val="none" w:sz="0" w:space="0" w:color="auto"/>
      </w:divBdr>
    </w:div>
    <w:div w:id="525144136">
      <w:bodyDiv w:val="1"/>
      <w:marLeft w:val="0"/>
      <w:marRight w:val="0"/>
      <w:marTop w:val="0"/>
      <w:marBottom w:val="0"/>
      <w:divBdr>
        <w:top w:val="none" w:sz="0" w:space="0" w:color="auto"/>
        <w:left w:val="none" w:sz="0" w:space="0" w:color="auto"/>
        <w:bottom w:val="none" w:sz="0" w:space="0" w:color="auto"/>
        <w:right w:val="none" w:sz="0" w:space="0" w:color="auto"/>
      </w:divBdr>
    </w:div>
    <w:div w:id="642007471">
      <w:bodyDiv w:val="1"/>
      <w:marLeft w:val="0"/>
      <w:marRight w:val="0"/>
      <w:marTop w:val="0"/>
      <w:marBottom w:val="0"/>
      <w:divBdr>
        <w:top w:val="none" w:sz="0" w:space="0" w:color="auto"/>
        <w:left w:val="none" w:sz="0" w:space="0" w:color="auto"/>
        <w:bottom w:val="none" w:sz="0" w:space="0" w:color="auto"/>
        <w:right w:val="none" w:sz="0" w:space="0" w:color="auto"/>
      </w:divBdr>
    </w:div>
    <w:div w:id="660625845">
      <w:bodyDiv w:val="1"/>
      <w:marLeft w:val="0"/>
      <w:marRight w:val="0"/>
      <w:marTop w:val="0"/>
      <w:marBottom w:val="0"/>
      <w:divBdr>
        <w:top w:val="none" w:sz="0" w:space="0" w:color="auto"/>
        <w:left w:val="none" w:sz="0" w:space="0" w:color="auto"/>
        <w:bottom w:val="none" w:sz="0" w:space="0" w:color="auto"/>
        <w:right w:val="none" w:sz="0" w:space="0" w:color="auto"/>
      </w:divBdr>
    </w:div>
    <w:div w:id="784275331">
      <w:bodyDiv w:val="1"/>
      <w:marLeft w:val="0"/>
      <w:marRight w:val="0"/>
      <w:marTop w:val="0"/>
      <w:marBottom w:val="0"/>
      <w:divBdr>
        <w:top w:val="none" w:sz="0" w:space="0" w:color="auto"/>
        <w:left w:val="none" w:sz="0" w:space="0" w:color="auto"/>
        <w:bottom w:val="none" w:sz="0" w:space="0" w:color="auto"/>
        <w:right w:val="none" w:sz="0" w:space="0" w:color="auto"/>
      </w:divBdr>
    </w:div>
    <w:div w:id="987249684">
      <w:bodyDiv w:val="1"/>
      <w:marLeft w:val="0"/>
      <w:marRight w:val="0"/>
      <w:marTop w:val="0"/>
      <w:marBottom w:val="0"/>
      <w:divBdr>
        <w:top w:val="none" w:sz="0" w:space="0" w:color="auto"/>
        <w:left w:val="none" w:sz="0" w:space="0" w:color="auto"/>
        <w:bottom w:val="none" w:sz="0" w:space="0" w:color="auto"/>
        <w:right w:val="none" w:sz="0" w:space="0" w:color="auto"/>
      </w:divBdr>
    </w:div>
    <w:div w:id="1434549582">
      <w:bodyDiv w:val="1"/>
      <w:marLeft w:val="0"/>
      <w:marRight w:val="0"/>
      <w:marTop w:val="0"/>
      <w:marBottom w:val="0"/>
      <w:divBdr>
        <w:top w:val="none" w:sz="0" w:space="0" w:color="auto"/>
        <w:left w:val="none" w:sz="0" w:space="0" w:color="auto"/>
        <w:bottom w:val="none" w:sz="0" w:space="0" w:color="auto"/>
        <w:right w:val="none" w:sz="0" w:space="0" w:color="auto"/>
      </w:divBdr>
    </w:div>
    <w:div w:id="1466771730">
      <w:bodyDiv w:val="1"/>
      <w:marLeft w:val="0"/>
      <w:marRight w:val="0"/>
      <w:marTop w:val="0"/>
      <w:marBottom w:val="0"/>
      <w:divBdr>
        <w:top w:val="none" w:sz="0" w:space="0" w:color="auto"/>
        <w:left w:val="none" w:sz="0" w:space="0" w:color="auto"/>
        <w:bottom w:val="none" w:sz="0" w:space="0" w:color="auto"/>
        <w:right w:val="none" w:sz="0" w:space="0" w:color="auto"/>
      </w:divBdr>
    </w:div>
    <w:div w:id="1577393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33EDA35-DC44-4433-A9D4-051C86044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9</Pages>
  <Words>2270</Words>
  <Characters>12941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Regulasi124</dc:creator>
  <cp:lastModifiedBy>Vostro2017</cp:lastModifiedBy>
  <cp:revision>9</cp:revision>
  <cp:lastPrinted>2020-07-27T07:05:00Z</cp:lastPrinted>
  <dcterms:created xsi:type="dcterms:W3CDTF">2023-10-05T06:02:00Z</dcterms:created>
  <dcterms:modified xsi:type="dcterms:W3CDTF">2023-10-05T06:23:00Z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1033-11.2.0.8934</vt:lpwstr>
  </property>
</Properties>
</file>